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7D" w:rsidRDefault="0092607D">
      <w:pPr>
        <w:pStyle w:val="ConsPlusTitlePage"/>
      </w:pPr>
      <w:r>
        <w:t xml:space="preserve">Документ предоставлен </w:t>
      </w:r>
      <w:hyperlink r:id="rId5">
        <w:r>
          <w:rPr>
            <w:color w:val="0000FF"/>
          </w:rPr>
          <w:t>КонсультантПлюс</w:t>
        </w:r>
      </w:hyperlink>
      <w:r>
        <w:br/>
      </w:r>
    </w:p>
    <w:p w:rsidR="0092607D" w:rsidRDefault="0092607D">
      <w:pPr>
        <w:pStyle w:val="ConsPlusNormal"/>
        <w:jc w:val="both"/>
        <w:outlineLvl w:val="0"/>
      </w:pPr>
    </w:p>
    <w:p w:rsidR="0092607D" w:rsidRDefault="0092607D">
      <w:pPr>
        <w:pStyle w:val="ConsPlusTitle"/>
        <w:jc w:val="center"/>
        <w:outlineLvl w:val="0"/>
      </w:pPr>
      <w:r>
        <w:t>ДЕПАРТАМЕНТ ИМУЩЕСТВЕННЫХ И ЗЕМЕЛЬНЫХ ОТНОШЕНИЙ</w:t>
      </w:r>
    </w:p>
    <w:p w:rsidR="0092607D" w:rsidRDefault="0092607D">
      <w:pPr>
        <w:pStyle w:val="ConsPlusTitle"/>
        <w:jc w:val="center"/>
      </w:pPr>
      <w:r>
        <w:t>ВОРОНЕЖСКОЙ ОБЛАСТИ</w:t>
      </w:r>
    </w:p>
    <w:p w:rsidR="0092607D" w:rsidRDefault="0092607D">
      <w:pPr>
        <w:pStyle w:val="ConsPlusTitle"/>
        <w:jc w:val="center"/>
      </w:pPr>
    </w:p>
    <w:p w:rsidR="0092607D" w:rsidRDefault="0092607D">
      <w:pPr>
        <w:pStyle w:val="ConsPlusTitle"/>
        <w:jc w:val="center"/>
      </w:pPr>
      <w:r>
        <w:t>ПРИКАЗ</w:t>
      </w:r>
    </w:p>
    <w:p w:rsidR="0092607D" w:rsidRDefault="0092607D">
      <w:pPr>
        <w:pStyle w:val="ConsPlusTitle"/>
        <w:jc w:val="center"/>
      </w:pPr>
      <w:r>
        <w:t>от 2 июля 2015 г. N 1111</w:t>
      </w:r>
    </w:p>
    <w:p w:rsidR="0092607D" w:rsidRDefault="0092607D">
      <w:pPr>
        <w:pStyle w:val="ConsPlusTitle"/>
        <w:jc w:val="center"/>
      </w:pPr>
    </w:p>
    <w:p w:rsidR="0092607D" w:rsidRDefault="0092607D">
      <w:pPr>
        <w:pStyle w:val="ConsPlusTitle"/>
        <w:jc w:val="center"/>
      </w:pPr>
      <w:r>
        <w:t>ОБ УТВЕРЖДЕНИИ ПОЛОЖЕНИЯ О ПОРЯДКЕ И УСЛОВИЯХ РАЗМЕЩЕНИЯ</w:t>
      </w:r>
    </w:p>
    <w:p w:rsidR="0092607D" w:rsidRDefault="0092607D">
      <w:pPr>
        <w:pStyle w:val="ConsPlusTitle"/>
        <w:jc w:val="center"/>
      </w:pPr>
      <w:r>
        <w:t>ОБЪЕКТОВ НА ЗЕМЛЯХ ИЛИ ЗЕМЕЛЬНЫХ УЧАСТКАХ, НАХОДЯЩИХСЯ</w:t>
      </w:r>
    </w:p>
    <w:p w:rsidR="0092607D" w:rsidRDefault="0092607D">
      <w:pPr>
        <w:pStyle w:val="ConsPlusTitle"/>
        <w:jc w:val="center"/>
      </w:pPr>
      <w:r>
        <w:t>В ГОСУДАРСТВЕННОЙ ИЛИ МУНИЦИПАЛЬНОЙ СОБСТВЕННОСТИ,</w:t>
      </w:r>
    </w:p>
    <w:p w:rsidR="0092607D" w:rsidRDefault="0092607D">
      <w:pPr>
        <w:pStyle w:val="ConsPlusTitle"/>
        <w:jc w:val="center"/>
      </w:pPr>
      <w:r>
        <w:t>БЕЗ ПРЕДОСТАВЛЕНИЯ ЗЕМЕЛЬНЫХ УЧАСТКОВ</w:t>
      </w:r>
    </w:p>
    <w:p w:rsidR="0092607D" w:rsidRDefault="0092607D">
      <w:pPr>
        <w:pStyle w:val="ConsPlusTitle"/>
        <w:jc w:val="center"/>
      </w:pPr>
      <w:r>
        <w:t>И УСТАНОВЛЕНИЯ СЕРВИТУТОВ</w:t>
      </w:r>
    </w:p>
    <w:p w:rsidR="0092607D" w:rsidRDefault="009260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0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07D" w:rsidRDefault="009260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07D" w:rsidRDefault="009260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07D" w:rsidRDefault="0092607D">
            <w:pPr>
              <w:pStyle w:val="ConsPlusNormal"/>
              <w:jc w:val="center"/>
            </w:pPr>
            <w:r>
              <w:rPr>
                <w:color w:val="392C69"/>
              </w:rPr>
              <w:t>Список изменяющих документов</w:t>
            </w:r>
          </w:p>
          <w:p w:rsidR="0092607D" w:rsidRDefault="0092607D">
            <w:pPr>
              <w:pStyle w:val="ConsPlusNormal"/>
              <w:jc w:val="center"/>
            </w:pPr>
            <w:proofErr w:type="gramStart"/>
            <w:r>
              <w:rPr>
                <w:color w:val="392C69"/>
              </w:rPr>
              <w:t>(в ред. приказов департамента имущественных и земельных отношений</w:t>
            </w:r>
            <w:proofErr w:type="gramEnd"/>
          </w:p>
          <w:p w:rsidR="0092607D" w:rsidRDefault="0092607D">
            <w:pPr>
              <w:pStyle w:val="ConsPlusNormal"/>
              <w:jc w:val="center"/>
            </w:pPr>
            <w:r>
              <w:rPr>
                <w:color w:val="392C69"/>
              </w:rPr>
              <w:t xml:space="preserve">Воронежской области от 07.12.2015 </w:t>
            </w:r>
            <w:hyperlink r:id="rId6">
              <w:r>
                <w:rPr>
                  <w:color w:val="0000FF"/>
                </w:rPr>
                <w:t>N 2179</w:t>
              </w:r>
            </w:hyperlink>
            <w:r>
              <w:rPr>
                <w:color w:val="392C69"/>
              </w:rPr>
              <w:t xml:space="preserve">, от 15.03.2016 </w:t>
            </w:r>
            <w:hyperlink r:id="rId7">
              <w:r>
                <w:rPr>
                  <w:color w:val="0000FF"/>
                </w:rPr>
                <w:t>N 354</w:t>
              </w:r>
            </w:hyperlink>
            <w:r>
              <w:rPr>
                <w:color w:val="392C69"/>
              </w:rPr>
              <w:t>,</w:t>
            </w:r>
          </w:p>
          <w:p w:rsidR="0092607D" w:rsidRDefault="0092607D">
            <w:pPr>
              <w:pStyle w:val="ConsPlusNormal"/>
              <w:jc w:val="center"/>
            </w:pPr>
            <w:r>
              <w:rPr>
                <w:color w:val="392C69"/>
              </w:rPr>
              <w:t xml:space="preserve">от 06.05.2016 </w:t>
            </w:r>
            <w:hyperlink r:id="rId8">
              <w:r>
                <w:rPr>
                  <w:color w:val="0000FF"/>
                </w:rPr>
                <w:t>N 673</w:t>
              </w:r>
            </w:hyperlink>
            <w:r>
              <w:rPr>
                <w:color w:val="392C69"/>
              </w:rPr>
              <w:t xml:space="preserve">, от 19.07.2016 </w:t>
            </w:r>
            <w:hyperlink r:id="rId9">
              <w:r>
                <w:rPr>
                  <w:color w:val="0000FF"/>
                </w:rPr>
                <w:t>N 1118</w:t>
              </w:r>
            </w:hyperlink>
            <w:r>
              <w:rPr>
                <w:color w:val="392C69"/>
              </w:rPr>
              <w:t xml:space="preserve">, от 28.11.2017 </w:t>
            </w:r>
            <w:hyperlink r:id="rId10">
              <w:r>
                <w:rPr>
                  <w:color w:val="0000FF"/>
                </w:rPr>
                <w:t>N 2539</w:t>
              </w:r>
            </w:hyperlink>
            <w:r>
              <w:rPr>
                <w:color w:val="392C69"/>
              </w:rPr>
              <w:t>,</w:t>
            </w:r>
          </w:p>
          <w:p w:rsidR="0092607D" w:rsidRDefault="0092607D">
            <w:pPr>
              <w:pStyle w:val="ConsPlusNormal"/>
              <w:jc w:val="center"/>
            </w:pPr>
            <w:r>
              <w:rPr>
                <w:color w:val="392C69"/>
              </w:rPr>
              <w:t xml:space="preserve">от 05.02.2018 </w:t>
            </w:r>
            <w:hyperlink r:id="rId11">
              <w:r>
                <w:rPr>
                  <w:color w:val="0000FF"/>
                </w:rPr>
                <w:t>N 223</w:t>
              </w:r>
            </w:hyperlink>
            <w:r>
              <w:rPr>
                <w:color w:val="392C69"/>
              </w:rPr>
              <w:t xml:space="preserve">, от 03.09.2018 </w:t>
            </w:r>
            <w:hyperlink r:id="rId12">
              <w:r>
                <w:rPr>
                  <w:color w:val="0000FF"/>
                </w:rPr>
                <w:t>N 2117</w:t>
              </w:r>
            </w:hyperlink>
            <w:r>
              <w:rPr>
                <w:color w:val="392C69"/>
              </w:rPr>
              <w:t xml:space="preserve">, от 10.09.2019 </w:t>
            </w:r>
            <w:hyperlink r:id="rId13">
              <w:r>
                <w:rPr>
                  <w:color w:val="0000FF"/>
                </w:rPr>
                <w:t>N 2330</w:t>
              </w:r>
            </w:hyperlink>
            <w:r>
              <w:rPr>
                <w:color w:val="392C69"/>
              </w:rPr>
              <w:t>,</w:t>
            </w:r>
          </w:p>
          <w:p w:rsidR="0092607D" w:rsidRDefault="0092607D">
            <w:pPr>
              <w:pStyle w:val="ConsPlusNormal"/>
              <w:jc w:val="center"/>
            </w:pPr>
            <w:r>
              <w:rPr>
                <w:color w:val="392C69"/>
              </w:rPr>
              <w:t xml:space="preserve">от 04.02.2020 </w:t>
            </w:r>
            <w:hyperlink r:id="rId14">
              <w:r>
                <w:rPr>
                  <w:color w:val="0000FF"/>
                </w:rPr>
                <w:t>N 185</w:t>
              </w:r>
            </w:hyperlink>
            <w:r>
              <w:rPr>
                <w:color w:val="392C69"/>
              </w:rPr>
              <w:t xml:space="preserve">, от 19.05.2021 </w:t>
            </w:r>
            <w:hyperlink r:id="rId15">
              <w:r>
                <w:rPr>
                  <w:color w:val="0000FF"/>
                </w:rPr>
                <w:t>N 1007</w:t>
              </w:r>
            </w:hyperlink>
            <w:r>
              <w:rPr>
                <w:color w:val="392C69"/>
              </w:rPr>
              <w:t xml:space="preserve">, от 25.08.2021 </w:t>
            </w:r>
            <w:hyperlink r:id="rId16">
              <w:r>
                <w:rPr>
                  <w:color w:val="0000FF"/>
                </w:rPr>
                <w:t>N 1912</w:t>
              </w:r>
            </w:hyperlink>
            <w:r>
              <w:rPr>
                <w:color w:val="392C69"/>
              </w:rPr>
              <w:t>,</w:t>
            </w:r>
          </w:p>
          <w:p w:rsidR="0092607D" w:rsidRDefault="0092607D">
            <w:pPr>
              <w:pStyle w:val="ConsPlusNormal"/>
              <w:jc w:val="center"/>
            </w:pPr>
            <w:r>
              <w:rPr>
                <w:color w:val="392C69"/>
              </w:rPr>
              <w:t xml:space="preserve">от 30.08.2021 </w:t>
            </w:r>
            <w:hyperlink r:id="rId17">
              <w:r>
                <w:rPr>
                  <w:color w:val="0000FF"/>
                </w:rPr>
                <w:t>N 1950</w:t>
              </w:r>
            </w:hyperlink>
            <w:r>
              <w:rPr>
                <w:color w:val="392C69"/>
              </w:rPr>
              <w:t xml:space="preserve">, от 28.03.2022 </w:t>
            </w:r>
            <w:hyperlink r:id="rId18">
              <w:r>
                <w:rPr>
                  <w:color w:val="0000FF"/>
                </w:rPr>
                <w:t>N 690</w:t>
              </w:r>
            </w:hyperlink>
            <w:r>
              <w:rPr>
                <w:color w:val="392C69"/>
              </w:rPr>
              <w:t xml:space="preserve">, от 05.08.2022 </w:t>
            </w:r>
            <w:hyperlink r:id="rId19">
              <w:r>
                <w:rPr>
                  <w:color w:val="0000FF"/>
                </w:rPr>
                <w:t>N 2005</w:t>
              </w:r>
            </w:hyperlink>
            <w:r>
              <w:rPr>
                <w:color w:val="392C69"/>
              </w:rPr>
              <w:t>,</w:t>
            </w:r>
          </w:p>
          <w:p w:rsidR="0092607D" w:rsidRDefault="0092607D">
            <w:pPr>
              <w:pStyle w:val="ConsPlusNormal"/>
              <w:jc w:val="center"/>
            </w:pPr>
            <w:r>
              <w:rPr>
                <w:color w:val="392C69"/>
              </w:rPr>
              <w:t xml:space="preserve">от 17.11.2022 </w:t>
            </w:r>
            <w:hyperlink r:id="rId20">
              <w:r>
                <w:rPr>
                  <w:color w:val="0000FF"/>
                </w:rPr>
                <w:t>N 3019</w:t>
              </w:r>
            </w:hyperlink>
            <w:r>
              <w:rPr>
                <w:color w:val="392C69"/>
              </w:rPr>
              <w:t xml:space="preserve">, от 20.06.2023 </w:t>
            </w:r>
            <w:hyperlink r:id="rId21">
              <w:r>
                <w:rPr>
                  <w:color w:val="0000FF"/>
                </w:rPr>
                <w:t>N 1727</w:t>
              </w:r>
            </w:hyperlink>
            <w:r>
              <w:rPr>
                <w:color w:val="392C69"/>
              </w:rPr>
              <w:t xml:space="preserve">, от 17.08.2023 </w:t>
            </w:r>
            <w:hyperlink r:id="rId22">
              <w:r>
                <w:rPr>
                  <w:color w:val="0000FF"/>
                </w:rPr>
                <w:t>N 2291</w:t>
              </w:r>
            </w:hyperlink>
            <w:r>
              <w:rPr>
                <w:color w:val="392C69"/>
              </w:rPr>
              <w:t>,</w:t>
            </w:r>
          </w:p>
          <w:p w:rsidR="0092607D" w:rsidRDefault="0092607D">
            <w:pPr>
              <w:pStyle w:val="ConsPlusNormal"/>
              <w:jc w:val="center"/>
            </w:pPr>
            <w:hyperlink r:id="rId23">
              <w:r>
                <w:rPr>
                  <w:color w:val="0000FF"/>
                </w:rPr>
                <w:t>приказа</w:t>
              </w:r>
            </w:hyperlink>
            <w:r>
              <w:rPr>
                <w:color w:val="392C69"/>
              </w:rPr>
              <w:t xml:space="preserve"> Минимущества </w:t>
            </w:r>
            <w:proofErr w:type="gramStart"/>
            <w:r>
              <w:rPr>
                <w:color w:val="392C69"/>
              </w:rPr>
              <w:t>ВО</w:t>
            </w:r>
            <w:proofErr w:type="gramEnd"/>
            <w:r>
              <w:rPr>
                <w:color w:val="392C69"/>
              </w:rPr>
              <w:t xml:space="preserve"> от 21.12.2023 N 3903)</w:t>
            </w:r>
          </w:p>
        </w:tc>
        <w:tc>
          <w:tcPr>
            <w:tcW w:w="113" w:type="dxa"/>
            <w:tcBorders>
              <w:top w:val="nil"/>
              <w:left w:val="nil"/>
              <w:bottom w:val="nil"/>
              <w:right w:val="nil"/>
            </w:tcBorders>
            <w:shd w:val="clear" w:color="auto" w:fill="F4F3F8"/>
            <w:tcMar>
              <w:top w:w="0" w:type="dxa"/>
              <w:left w:w="0" w:type="dxa"/>
              <w:bottom w:w="0" w:type="dxa"/>
              <w:right w:w="0" w:type="dxa"/>
            </w:tcMar>
          </w:tcPr>
          <w:p w:rsidR="0092607D" w:rsidRDefault="0092607D">
            <w:pPr>
              <w:pStyle w:val="ConsPlusNormal"/>
            </w:pPr>
          </w:p>
        </w:tc>
      </w:tr>
    </w:tbl>
    <w:p w:rsidR="0092607D" w:rsidRDefault="0092607D">
      <w:pPr>
        <w:pStyle w:val="ConsPlusNormal"/>
        <w:jc w:val="both"/>
      </w:pPr>
    </w:p>
    <w:p w:rsidR="0092607D" w:rsidRDefault="0092607D">
      <w:pPr>
        <w:pStyle w:val="ConsPlusNormal"/>
        <w:ind w:firstLine="540"/>
        <w:jc w:val="both"/>
      </w:pPr>
      <w:proofErr w:type="gramStart"/>
      <w:r>
        <w:t xml:space="preserve">В соответствии со </w:t>
      </w:r>
      <w:hyperlink r:id="rId24">
        <w:r>
          <w:rPr>
            <w:color w:val="0000FF"/>
          </w:rPr>
          <w:t>статьей 39.36</w:t>
        </w:r>
      </w:hyperlink>
      <w:r>
        <w:t xml:space="preserve"> Земельного кодекса Российской Федерации, </w:t>
      </w:r>
      <w:hyperlink r:id="rId25">
        <w:r>
          <w:rPr>
            <w:color w:val="0000FF"/>
          </w:rPr>
          <w:t>Постановлением</w:t>
        </w:r>
      </w:hyperlink>
      <w:r>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Российской Федерации от 3 декабря 2014 года N 1300) приказываю:</w:t>
      </w:r>
      <w:proofErr w:type="gramEnd"/>
    </w:p>
    <w:p w:rsidR="0092607D" w:rsidRDefault="0092607D">
      <w:pPr>
        <w:pStyle w:val="ConsPlusNormal"/>
        <w:jc w:val="both"/>
      </w:pPr>
      <w:r>
        <w:t xml:space="preserve">(в ред. приказов департамента имущественных и земельных отношений Воронежской области от 07.12.2015 </w:t>
      </w:r>
      <w:hyperlink r:id="rId26">
        <w:r>
          <w:rPr>
            <w:color w:val="0000FF"/>
          </w:rPr>
          <w:t>N 2179</w:t>
        </w:r>
      </w:hyperlink>
      <w:r>
        <w:t xml:space="preserve">, от 15.03.2016 </w:t>
      </w:r>
      <w:hyperlink r:id="rId27">
        <w:r>
          <w:rPr>
            <w:color w:val="0000FF"/>
          </w:rPr>
          <w:t>N 354</w:t>
        </w:r>
      </w:hyperlink>
      <w:r>
        <w:t xml:space="preserve">, от 06.05.2016 </w:t>
      </w:r>
      <w:hyperlink r:id="rId28">
        <w:r>
          <w:rPr>
            <w:color w:val="0000FF"/>
          </w:rPr>
          <w:t>N 673</w:t>
        </w:r>
      </w:hyperlink>
      <w:r>
        <w:t>)</w:t>
      </w:r>
    </w:p>
    <w:p w:rsidR="0092607D" w:rsidRDefault="0092607D">
      <w:pPr>
        <w:pStyle w:val="ConsPlusNormal"/>
        <w:spacing w:before="220"/>
        <w:ind w:firstLine="540"/>
        <w:jc w:val="both"/>
      </w:pPr>
      <w:r>
        <w:t xml:space="preserve">1. Утвердить прилагаемое </w:t>
      </w:r>
      <w:hyperlink w:anchor="P47">
        <w:r>
          <w:rPr>
            <w:color w:val="0000FF"/>
          </w:rPr>
          <w:t>Положение</w:t>
        </w:r>
      </w:hyperlink>
      <w:r>
        <w:t xml:space="preserve">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2607D" w:rsidRDefault="0092607D">
      <w:pPr>
        <w:pStyle w:val="ConsPlusNormal"/>
        <w:jc w:val="both"/>
      </w:pPr>
      <w:r>
        <w:t>(</w:t>
      </w:r>
      <w:proofErr w:type="gramStart"/>
      <w:r>
        <w:t>п</w:t>
      </w:r>
      <w:proofErr w:type="gramEnd"/>
      <w:r>
        <w:t xml:space="preserve">. 1 в ред. </w:t>
      </w:r>
      <w:hyperlink r:id="rId29">
        <w:r>
          <w:rPr>
            <w:color w:val="0000FF"/>
          </w:rPr>
          <w:t>приказа</w:t>
        </w:r>
      </w:hyperlink>
      <w:r>
        <w:t xml:space="preserve"> департамента имущественных и земельных отношений Воронежской области от 19.07.2016 N 1118)</w:t>
      </w:r>
    </w:p>
    <w:p w:rsidR="0092607D" w:rsidRDefault="0092607D">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имущественных и земельных отношений Воронежской области Медведева А.В.</w:t>
      </w:r>
    </w:p>
    <w:p w:rsidR="0092607D" w:rsidRDefault="0092607D">
      <w:pPr>
        <w:pStyle w:val="ConsPlusNormal"/>
        <w:jc w:val="both"/>
      </w:pPr>
      <w:r>
        <w:t xml:space="preserve">(в ред. приказов департамента имущественных и земельных отношений Воронежской области от 10.09.2019 </w:t>
      </w:r>
      <w:hyperlink r:id="rId30">
        <w:r>
          <w:rPr>
            <w:color w:val="0000FF"/>
          </w:rPr>
          <w:t>N 2330</w:t>
        </w:r>
      </w:hyperlink>
      <w:r>
        <w:t xml:space="preserve">, от 20.06.2023 </w:t>
      </w:r>
      <w:hyperlink r:id="rId31">
        <w:r>
          <w:rPr>
            <w:color w:val="0000FF"/>
          </w:rPr>
          <w:t>N 1727</w:t>
        </w:r>
      </w:hyperlink>
      <w:r>
        <w:t xml:space="preserve">, </w:t>
      </w:r>
      <w:hyperlink r:id="rId32">
        <w:r>
          <w:rPr>
            <w:color w:val="0000FF"/>
          </w:rPr>
          <w:t>приказа</w:t>
        </w:r>
      </w:hyperlink>
      <w:r>
        <w:t xml:space="preserve"> Минимущества </w:t>
      </w:r>
      <w:proofErr w:type="gramStart"/>
      <w:r>
        <w:t>ВО</w:t>
      </w:r>
      <w:proofErr w:type="gramEnd"/>
      <w:r>
        <w:t xml:space="preserve"> от 21.12.2023 N 3903)</w:t>
      </w:r>
    </w:p>
    <w:p w:rsidR="0092607D" w:rsidRDefault="0092607D">
      <w:pPr>
        <w:pStyle w:val="ConsPlusNormal"/>
        <w:jc w:val="both"/>
      </w:pPr>
    </w:p>
    <w:p w:rsidR="0092607D" w:rsidRDefault="0092607D">
      <w:pPr>
        <w:pStyle w:val="ConsPlusNormal"/>
        <w:jc w:val="right"/>
      </w:pPr>
      <w:r>
        <w:t>Заместитель председателя</w:t>
      </w:r>
    </w:p>
    <w:p w:rsidR="0092607D" w:rsidRDefault="0092607D">
      <w:pPr>
        <w:pStyle w:val="ConsPlusNormal"/>
        <w:jc w:val="right"/>
      </w:pPr>
      <w:r>
        <w:t>правительства Воронежской области -</w:t>
      </w:r>
    </w:p>
    <w:p w:rsidR="0092607D" w:rsidRDefault="0092607D">
      <w:pPr>
        <w:pStyle w:val="ConsPlusNormal"/>
        <w:jc w:val="right"/>
      </w:pPr>
      <w:r>
        <w:t>руководитель департамента</w:t>
      </w:r>
    </w:p>
    <w:p w:rsidR="0092607D" w:rsidRDefault="0092607D">
      <w:pPr>
        <w:pStyle w:val="ConsPlusNormal"/>
        <w:jc w:val="right"/>
      </w:pPr>
      <w:r>
        <w:t>имущественных и земельных отношений</w:t>
      </w:r>
    </w:p>
    <w:p w:rsidR="0092607D" w:rsidRDefault="0092607D">
      <w:pPr>
        <w:pStyle w:val="ConsPlusNormal"/>
        <w:jc w:val="right"/>
      </w:pPr>
      <w:r>
        <w:t>Воронежской области</w:t>
      </w:r>
    </w:p>
    <w:p w:rsidR="0092607D" w:rsidRDefault="0092607D">
      <w:pPr>
        <w:pStyle w:val="ConsPlusNormal"/>
        <w:jc w:val="right"/>
      </w:pPr>
      <w:r>
        <w:t>М.И.УВАЙДОВ</w:t>
      </w:r>
    </w:p>
    <w:p w:rsidR="0092607D" w:rsidRDefault="0092607D">
      <w:pPr>
        <w:pStyle w:val="ConsPlusNormal"/>
        <w:jc w:val="both"/>
      </w:pPr>
    </w:p>
    <w:p w:rsidR="0092607D" w:rsidRDefault="0092607D">
      <w:pPr>
        <w:pStyle w:val="ConsPlusNormal"/>
        <w:jc w:val="both"/>
      </w:pPr>
    </w:p>
    <w:p w:rsidR="0092607D" w:rsidRDefault="0092607D">
      <w:pPr>
        <w:pStyle w:val="ConsPlusNormal"/>
        <w:jc w:val="both"/>
      </w:pPr>
    </w:p>
    <w:p w:rsidR="0092607D" w:rsidRDefault="0092607D">
      <w:pPr>
        <w:pStyle w:val="ConsPlusNormal"/>
        <w:jc w:val="both"/>
      </w:pPr>
    </w:p>
    <w:p w:rsidR="0092607D" w:rsidRDefault="0092607D">
      <w:pPr>
        <w:pStyle w:val="ConsPlusNormal"/>
        <w:jc w:val="both"/>
      </w:pPr>
    </w:p>
    <w:p w:rsidR="0092607D" w:rsidRDefault="0092607D">
      <w:pPr>
        <w:pStyle w:val="ConsPlusNormal"/>
        <w:jc w:val="right"/>
        <w:outlineLvl w:val="0"/>
      </w:pPr>
      <w:r>
        <w:t>Утверждено</w:t>
      </w:r>
    </w:p>
    <w:p w:rsidR="0092607D" w:rsidRDefault="0092607D">
      <w:pPr>
        <w:pStyle w:val="ConsPlusNormal"/>
        <w:jc w:val="right"/>
      </w:pPr>
      <w:r>
        <w:t>приказом</w:t>
      </w:r>
    </w:p>
    <w:p w:rsidR="0092607D" w:rsidRDefault="0092607D">
      <w:pPr>
        <w:pStyle w:val="ConsPlusNormal"/>
        <w:jc w:val="right"/>
      </w:pPr>
      <w:r>
        <w:t xml:space="preserve">департамента </w:t>
      </w:r>
      <w:proofErr w:type="gramStart"/>
      <w:r>
        <w:t>имущественных</w:t>
      </w:r>
      <w:proofErr w:type="gramEnd"/>
    </w:p>
    <w:p w:rsidR="0092607D" w:rsidRDefault="0092607D">
      <w:pPr>
        <w:pStyle w:val="ConsPlusNormal"/>
        <w:jc w:val="right"/>
      </w:pPr>
      <w:r>
        <w:t>и земельных отношений</w:t>
      </w:r>
    </w:p>
    <w:p w:rsidR="0092607D" w:rsidRDefault="0092607D">
      <w:pPr>
        <w:pStyle w:val="ConsPlusNormal"/>
        <w:jc w:val="right"/>
      </w:pPr>
      <w:r>
        <w:t>Воронежской области</w:t>
      </w:r>
    </w:p>
    <w:p w:rsidR="0092607D" w:rsidRDefault="0092607D">
      <w:pPr>
        <w:pStyle w:val="ConsPlusNormal"/>
        <w:jc w:val="right"/>
      </w:pPr>
      <w:r>
        <w:t>от 02.07.2015 N 1111</w:t>
      </w:r>
    </w:p>
    <w:p w:rsidR="0092607D" w:rsidRDefault="0092607D">
      <w:pPr>
        <w:pStyle w:val="ConsPlusNormal"/>
        <w:jc w:val="both"/>
      </w:pPr>
    </w:p>
    <w:p w:rsidR="0092607D" w:rsidRDefault="0092607D">
      <w:pPr>
        <w:pStyle w:val="ConsPlusTitle"/>
        <w:jc w:val="center"/>
      </w:pPr>
      <w:bookmarkStart w:id="0" w:name="P47"/>
      <w:bookmarkEnd w:id="0"/>
      <w:r>
        <w:t>ПОЛОЖЕНИЕ</w:t>
      </w:r>
    </w:p>
    <w:p w:rsidR="0092607D" w:rsidRDefault="0092607D">
      <w:pPr>
        <w:pStyle w:val="ConsPlusTitle"/>
        <w:jc w:val="center"/>
      </w:pPr>
      <w:r>
        <w:t xml:space="preserve">О </w:t>
      </w:r>
      <w:proofErr w:type="gramStart"/>
      <w:r>
        <w:t>ПОРЯДКЕ</w:t>
      </w:r>
      <w:proofErr w:type="gramEnd"/>
      <w:r>
        <w:t xml:space="preserve"> И УСЛОВИЯХ РАЗМЕЩЕНИЯ ОБЪЕКТОВ НА ЗЕМЛЯХ</w:t>
      </w:r>
    </w:p>
    <w:p w:rsidR="0092607D" w:rsidRDefault="0092607D">
      <w:pPr>
        <w:pStyle w:val="ConsPlusTitle"/>
        <w:jc w:val="center"/>
      </w:pPr>
      <w:r>
        <w:t xml:space="preserve">ИЛИ ЗЕМЕЛЬНЫХ УЧАСТКАХ, НАХОДЯЩИХСЯ В </w:t>
      </w:r>
      <w:proofErr w:type="gramStart"/>
      <w:r>
        <w:t>ГОСУДАРСТВЕННОЙ</w:t>
      </w:r>
      <w:proofErr w:type="gramEnd"/>
    </w:p>
    <w:p w:rsidR="0092607D" w:rsidRDefault="0092607D">
      <w:pPr>
        <w:pStyle w:val="ConsPlusTitle"/>
        <w:jc w:val="center"/>
      </w:pPr>
      <w:r>
        <w:t>ИЛИ МУНИЦИПАЛЬНОЙ СОБСТВЕННОСТИ, БЕЗ ПРЕДОСТАВЛЕНИЯ</w:t>
      </w:r>
    </w:p>
    <w:p w:rsidR="0092607D" w:rsidRDefault="0092607D">
      <w:pPr>
        <w:pStyle w:val="ConsPlusTitle"/>
        <w:jc w:val="center"/>
      </w:pPr>
      <w:r>
        <w:t>ЗЕМЕЛЬНЫХ УЧАСТКОВ И УСТАНОВЛЕНИЯ СЕРВИТУТОВ</w:t>
      </w:r>
    </w:p>
    <w:p w:rsidR="0092607D" w:rsidRDefault="009260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0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07D" w:rsidRDefault="009260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07D" w:rsidRDefault="009260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07D" w:rsidRDefault="0092607D">
            <w:pPr>
              <w:pStyle w:val="ConsPlusNormal"/>
              <w:jc w:val="center"/>
            </w:pPr>
            <w:r>
              <w:rPr>
                <w:color w:val="392C69"/>
              </w:rPr>
              <w:t>Список изменяющих документов</w:t>
            </w:r>
          </w:p>
          <w:p w:rsidR="0092607D" w:rsidRDefault="0092607D">
            <w:pPr>
              <w:pStyle w:val="ConsPlusNormal"/>
              <w:jc w:val="center"/>
            </w:pPr>
            <w:proofErr w:type="gramStart"/>
            <w:r>
              <w:rPr>
                <w:color w:val="392C69"/>
              </w:rPr>
              <w:t>(в ред. приказов департамента имущественных и земельных отношений</w:t>
            </w:r>
            <w:proofErr w:type="gramEnd"/>
          </w:p>
          <w:p w:rsidR="0092607D" w:rsidRDefault="0092607D">
            <w:pPr>
              <w:pStyle w:val="ConsPlusNormal"/>
              <w:jc w:val="center"/>
            </w:pPr>
            <w:r>
              <w:rPr>
                <w:color w:val="392C69"/>
              </w:rPr>
              <w:t xml:space="preserve">Воронежской области от 07.12.2015 </w:t>
            </w:r>
            <w:hyperlink r:id="rId33">
              <w:r>
                <w:rPr>
                  <w:color w:val="0000FF"/>
                </w:rPr>
                <w:t>N 2179</w:t>
              </w:r>
            </w:hyperlink>
            <w:r>
              <w:rPr>
                <w:color w:val="392C69"/>
              </w:rPr>
              <w:t xml:space="preserve">, от 15.03.2016 </w:t>
            </w:r>
            <w:hyperlink r:id="rId34">
              <w:r>
                <w:rPr>
                  <w:color w:val="0000FF"/>
                </w:rPr>
                <w:t>N 354</w:t>
              </w:r>
            </w:hyperlink>
            <w:r>
              <w:rPr>
                <w:color w:val="392C69"/>
              </w:rPr>
              <w:t>,</w:t>
            </w:r>
          </w:p>
          <w:p w:rsidR="0092607D" w:rsidRDefault="0092607D">
            <w:pPr>
              <w:pStyle w:val="ConsPlusNormal"/>
              <w:jc w:val="center"/>
            </w:pPr>
            <w:r>
              <w:rPr>
                <w:color w:val="392C69"/>
              </w:rPr>
              <w:t xml:space="preserve">от 06.05.2016 </w:t>
            </w:r>
            <w:hyperlink r:id="rId35">
              <w:r>
                <w:rPr>
                  <w:color w:val="0000FF"/>
                </w:rPr>
                <w:t>N 673</w:t>
              </w:r>
            </w:hyperlink>
            <w:r>
              <w:rPr>
                <w:color w:val="392C69"/>
              </w:rPr>
              <w:t xml:space="preserve">, от 19.07.2016 </w:t>
            </w:r>
            <w:hyperlink r:id="rId36">
              <w:r>
                <w:rPr>
                  <w:color w:val="0000FF"/>
                </w:rPr>
                <w:t>N 1118</w:t>
              </w:r>
            </w:hyperlink>
            <w:r>
              <w:rPr>
                <w:color w:val="392C69"/>
              </w:rPr>
              <w:t xml:space="preserve">, от 28.11.2017 </w:t>
            </w:r>
            <w:hyperlink r:id="rId37">
              <w:r>
                <w:rPr>
                  <w:color w:val="0000FF"/>
                </w:rPr>
                <w:t>N 2539</w:t>
              </w:r>
            </w:hyperlink>
            <w:r>
              <w:rPr>
                <w:color w:val="392C69"/>
              </w:rPr>
              <w:t>,</w:t>
            </w:r>
          </w:p>
          <w:p w:rsidR="0092607D" w:rsidRDefault="0092607D">
            <w:pPr>
              <w:pStyle w:val="ConsPlusNormal"/>
              <w:jc w:val="center"/>
            </w:pPr>
            <w:r>
              <w:rPr>
                <w:color w:val="392C69"/>
              </w:rPr>
              <w:t xml:space="preserve">от 05.02.2018 </w:t>
            </w:r>
            <w:hyperlink r:id="rId38">
              <w:r>
                <w:rPr>
                  <w:color w:val="0000FF"/>
                </w:rPr>
                <w:t>N 223</w:t>
              </w:r>
            </w:hyperlink>
            <w:r>
              <w:rPr>
                <w:color w:val="392C69"/>
              </w:rPr>
              <w:t xml:space="preserve">, от 03.09.2018 </w:t>
            </w:r>
            <w:hyperlink r:id="rId39">
              <w:r>
                <w:rPr>
                  <w:color w:val="0000FF"/>
                </w:rPr>
                <w:t>N 2117</w:t>
              </w:r>
            </w:hyperlink>
            <w:r>
              <w:rPr>
                <w:color w:val="392C69"/>
              </w:rPr>
              <w:t xml:space="preserve">, от 10.09.2019 </w:t>
            </w:r>
            <w:hyperlink r:id="rId40">
              <w:r>
                <w:rPr>
                  <w:color w:val="0000FF"/>
                </w:rPr>
                <w:t>N 2330</w:t>
              </w:r>
            </w:hyperlink>
            <w:r>
              <w:rPr>
                <w:color w:val="392C69"/>
              </w:rPr>
              <w:t>,</w:t>
            </w:r>
          </w:p>
          <w:p w:rsidR="0092607D" w:rsidRDefault="0092607D">
            <w:pPr>
              <w:pStyle w:val="ConsPlusNormal"/>
              <w:jc w:val="center"/>
            </w:pPr>
            <w:r>
              <w:rPr>
                <w:color w:val="392C69"/>
              </w:rPr>
              <w:t xml:space="preserve">от 04.02.2020 </w:t>
            </w:r>
            <w:hyperlink r:id="rId41">
              <w:r>
                <w:rPr>
                  <w:color w:val="0000FF"/>
                </w:rPr>
                <w:t>N 185</w:t>
              </w:r>
            </w:hyperlink>
            <w:r>
              <w:rPr>
                <w:color w:val="392C69"/>
              </w:rPr>
              <w:t xml:space="preserve">, от 19.05.2021 </w:t>
            </w:r>
            <w:hyperlink r:id="rId42">
              <w:r>
                <w:rPr>
                  <w:color w:val="0000FF"/>
                </w:rPr>
                <w:t>N 1007</w:t>
              </w:r>
            </w:hyperlink>
            <w:r>
              <w:rPr>
                <w:color w:val="392C69"/>
              </w:rPr>
              <w:t xml:space="preserve">, от 25.08.2021 </w:t>
            </w:r>
            <w:hyperlink r:id="rId43">
              <w:r>
                <w:rPr>
                  <w:color w:val="0000FF"/>
                </w:rPr>
                <w:t>N 1912</w:t>
              </w:r>
            </w:hyperlink>
            <w:r>
              <w:rPr>
                <w:color w:val="392C69"/>
              </w:rPr>
              <w:t>,</w:t>
            </w:r>
          </w:p>
          <w:p w:rsidR="0092607D" w:rsidRDefault="0092607D">
            <w:pPr>
              <w:pStyle w:val="ConsPlusNormal"/>
              <w:jc w:val="center"/>
            </w:pPr>
            <w:r>
              <w:rPr>
                <w:color w:val="392C69"/>
              </w:rPr>
              <w:t xml:space="preserve">от 30.08.2021 </w:t>
            </w:r>
            <w:hyperlink r:id="rId44">
              <w:r>
                <w:rPr>
                  <w:color w:val="0000FF"/>
                </w:rPr>
                <w:t>N 1950</w:t>
              </w:r>
            </w:hyperlink>
            <w:r>
              <w:rPr>
                <w:color w:val="392C69"/>
              </w:rPr>
              <w:t xml:space="preserve">, от 28.03.2022 </w:t>
            </w:r>
            <w:hyperlink r:id="rId45">
              <w:r>
                <w:rPr>
                  <w:color w:val="0000FF"/>
                </w:rPr>
                <w:t>N 690</w:t>
              </w:r>
            </w:hyperlink>
            <w:r>
              <w:rPr>
                <w:color w:val="392C69"/>
              </w:rPr>
              <w:t xml:space="preserve">, от 05.08.2022 </w:t>
            </w:r>
            <w:hyperlink r:id="rId46">
              <w:r>
                <w:rPr>
                  <w:color w:val="0000FF"/>
                </w:rPr>
                <w:t>N 2005</w:t>
              </w:r>
            </w:hyperlink>
            <w:r>
              <w:rPr>
                <w:color w:val="392C69"/>
              </w:rPr>
              <w:t>,</w:t>
            </w:r>
          </w:p>
          <w:p w:rsidR="0092607D" w:rsidRDefault="0092607D">
            <w:pPr>
              <w:pStyle w:val="ConsPlusNormal"/>
              <w:jc w:val="center"/>
            </w:pPr>
            <w:r>
              <w:rPr>
                <w:color w:val="392C69"/>
              </w:rPr>
              <w:t xml:space="preserve">от 17.11.2022 </w:t>
            </w:r>
            <w:hyperlink r:id="rId47">
              <w:r>
                <w:rPr>
                  <w:color w:val="0000FF"/>
                </w:rPr>
                <w:t>N 3019</w:t>
              </w:r>
            </w:hyperlink>
            <w:r>
              <w:rPr>
                <w:color w:val="392C69"/>
              </w:rPr>
              <w:t xml:space="preserve">, от 20.06.2023 </w:t>
            </w:r>
            <w:hyperlink r:id="rId48">
              <w:r>
                <w:rPr>
                  <w:color w:val="0000FF"/>
                </w:rPr>
                <w:t>N 1727</w:t>
              </w:r>
            </w:hyperlink>
            <w:r>
              <w:rPr>
                <w:color w:val="392C69"/>
              </w:rPr>
              <w:t xml:space="preserve">, от 17.08.2023 </w:t>
            </w:r>
            <w:hyperlink r:id="rId49">
              <w:r>
                <w:rPr>
                  <w:color w:val="0000FF"/>
                </w:rPr>
                <w:t>N 2291</w:t>
              </w:r>
            </w:hyperlink>
            <w:r>
              <w:rPr>
                <w:color w:val="392C69"/>
              </w:rPr>
              <w:t>,</w:t>
            </w:r>
          </w:p>
          <w:p w:rsidR="0092607D" w:rsidRDefault="0092607D">
            <w:pPr>
              <w:pStyle w:val="ConsPlusNormal"/>
              <w:jc w:val="center"/>
            </w:pPr>
            <w:hyperlink r:id="rId50">
              <w:r>
                <w:rPr>
                  <w:color w:val="0000FF"/>
                </w:rPr>
                <w:t>приказа</w:t>
              </w:r>
            </w:hyperlink>
            <w:r>
              <w:rPr>
                <w:color w:val="392C69"/>
              </w:rPr>
              <w:t xml:space="preserve"> Минимущества </w:t>
            </w:r>
            <w:proofErr w:type="gramStart"/>
            <w:r>
              <w:rPr>
                <w:color w:val="392C69"/>
              </w:rPr>
              <w:t>ВО</w:t>
            </w:r>
            <w:proofErr w:type="gramEnd"/>
            <w:r>
              <w:rPr>
                <w:color w:val="392C69"/>
              </w:rPr>
              <w:t xml:space="preserve"> от 21.12.2023 N 3903)</w:t>
            </w:r>
          </w:p>
        </w:tc>
        <w:tc>
          <w:tcPr>
            <w:tcW w:w="113" w:type="dxa"/>
            <w:tcBorders>
              <w:top w:val="nil"/>
              <w:left w:val="nil"/>
              <w:bottom w:val="nil"/>
              <w:right w:val="nil"/>
            </w:tcBorders>
            <w:shd w:val="clear" w:color="auto" w:fill="F4F3F8"/>
            <w:tcMar>
              <w:top w:w="0" w:type="dxa"/>
              <w:left w:w="0" w:type="dxa"/>
              <w:bottom w:w="0" w:type="dxa"/>
              <w:right w:w="0" w:type="dxa"/>
            </w:tcMar>
          </w:tcPr>
          <w:p w:rsidR="0092607D" w:rsidRDefault="0092607D">
            <w:pPr>
              <w:pStyle w:val="ConsPlusNormal"/>
            </w:pPr>
          </w:p>
        </w:tc>
      </w:tr>
    </w:tbl>
    <w:p w:rsidR="0092607D" w:rsidRDefault="0092607D">
      <w:pPr>
        <w:pStyle w:val="ConsPlusNormal"/>
        <w:jc w:val="both"/>
      </w:pPr>
    </w:p>
    <w:p w:rsidR="0092607D" w:rsidRDefault="0092607D">
      <w:pPr>
        <w:pStyle w:val="ConsPlusTitle"/>
        <w:jc w:val="center"/>
        <w:outlineLvl w:val="1"/>
      </w:pPr>
      <w:r>
        <w:t>I. Общие положения</w:t>
      </w:r>
    </w:p>
    <w:p w:rsidR="0092607D" w:rsidRDefault="0092607D">
      <w:pPr>
        <w:pStyle w:val="ConsPlusNormal"/>
        <w:jc w:val="both"/>
      </w:pPr>
    </w:p>
    <w:p w:rsidR="0092607D" w:rsidRDefault="0092607D">
      <w:pPr>
        <w:pStyle w:val="ConsPlusNormal"/>
        <w:ind w:firstLine="540"/>
        <w:jc w:val="both"/>
      </w:pPr>
      <w:r>
        <w:t xml:space="preserve">1.1. </w:t>
      </w:r>
      <w:proofErr w:type="gramStart"/>
      <w:r>
        <w:t xml:space="preserve">Настоящее Положение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разработано в соответствии со </w:t>
      </w:r>
      <w:hyperlink r:id="rId51">
        <w:r>
          <w:rPr>
            <w:color w:val="0000FF"/>
          </w:rPr>
          <w:t>статьей 39.36</w:t>
        </w:r>
      </w:hyperlink>
      <w:r>
        <w:t xml:space="preserve"> Земельного кодекса Российской Федерации и регламентирует процедуру и условия размещения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w:t>
      </w:r>
      <w:proofErr w:type="gramEnd"/>
      <w:r>
        <w:t xml:space="preserve"> участков и установления сервитутов согласно </w:t>
      </w:r>
      <w:hyperlink r:id="rId52">
        <w:r>
          <w:rPr>
            <w:color w:val="0000FF"/>
          </w:rPr>
          <w:t>перечню</w:t>
        </w:r>
      </w:hyperlink>
      <w:r>
        <w:t>, утвержденному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w:t>
      </w:r>
    </w:p>
    <w:p w:rsidR="0092607D" w:rsidRDefault="0092607D">
      <w:pPr>
        <w:pStyle w:val="ConsPlusNormal"/>
        <w:jc w:val="both"/>
      </w:pPr>
      <w:r>
        <w:t xml:space="preserve">(в ред. </w:t>
      </w:r>
      <w:hyperlink r:id="rId53">
        <w:r>
          <w:rPr>
            <w:color w:val="0000FF"/>
          </w:rPr>
          <w:t>приказа</w:t>
        </w:r>
      </w:hyperlink>
      <w:r>
        <w:t xml:space="preserve"> департамента имущественных и земельных отношений Воронежской области от 19.07.2016 N 1118)</w:t>
      </w:r>
    </w:p>
    <w:p w:rsidR="0092607D" w:rsidRDefault="0092607D">
      <w:pPr>
        <w:pStyle w:val="ConsPlusNormal"/>
        <w:spacing w:before="220"/>
        <w:ind w:firstLine="540"/>
        <w:jc w:val="both"/>
      </w:pPr>
      <w:r>
        <w:t xml:space="preserve">1.2. </w:t>
      </w:r>
      <w:proofErr w:type="gramStart"/>
      <w:r>
        <w:t xml:space="preserve">Объекты размещаются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основании разрешения, выдаваемого исполнительным органом государственной власти или органом местного самоуправления муниципального образования Воронежской области, уполномоченным на распоряжение соответствующими земельными участками в соответствии со </w:t>
      </w:r>
      <w:hyperlink r:id="rId54">
        <w:r>
          <w:rPr>
            <w:color w:val="0000FF"/>
          </w:rPr>
          <w:t>статьей 39.2</w:t>
        </w:r>
      </w:hyperlink>
      <w:r>
        <w:t xml:space="preserve"> Земельного кодекса Российской Федерации (далее - Уполномоченный орган).</w:t>
      </w:r>
      <w:proofErr w:type="gramEnd"/>
    </w:p>
    <w:p w:rsidR="0092607D" w:rsidRDefault="0092607D">
      <w:pPr>
        <w:pStyle w:val="ConsPlusNormal"/>
        <w:jc w:val="both"/>
      </w:pPr>
      <w:r>
        <w:t xml:space="preserve">(в ред. приказов департамента имущественных и земельных отношений Воронежской области от 19.05.2021 </w:t>
      </w:r>
      <w:hyperlink r:id="rId55">
        <w:r>
          <w:rPr>
            <w:color w:val="0000FF"/>
          </w:rPr>
          <w:t>N 1007</w:t>
        </w:r>
      </w:hyperlink>
      <w:r>
        <w:t xml:space="preserve">, от 28.03.2022 </w:t>
      </w:r>
      <w:hyperlink r:id="rId56">
        <w:r>
          <w:rPr>
            <w:color w:val="0000FF"/>
          </w:rPr>
          <w:t>N 690</w:t>
        </w:r>
      </w:hyperlink>
      <w:r>
        <w:t>)</w:t>
      </w:r>
    </w:p>
    <w:p w:rsidR="0092607D" w:rsidRDefault="0092607D">
      <w:pPr>
        <w:pStyle w:val="ConsPlusNormal"/>
        <w:jc w:val="both"/>
      </w:pPr>
    </w:p>
    <w:p w:rsidR="0092607D" w:rsidRDefault="0092607D">
      <w:pPr>
        <w:pStyle w:val="ConsPlusTitle"/>
        <w:jc w:val="center"/>
        <w:outlineLvl w:val="1"/>
      </w:pPr>
      <w:bookmarkStart w:id="1" w:name="P69"/>
      <w:bookmarkEnd w:id="1"/>
      <w:r>
        <w:t>II. Условия использования земель или земельных участков</w:t>
      </w:r>
    </w:p>
    <w:p w:rsidR="0092607D" w:rsidRDefault="0092607D">
      <w:pPr>
        <w:pStyle w:val="ConsPlusTitle"/>
        <w:jc w:val="center"/>
      </w:pPr>
      <w:r>
        <w:lastRenderedPageBreak/>
        <w:t>без предоставления земельных участков и установления</w:t>
      </w:r>
    </w:p>
    <w:p w:rsidR="0092607D" w:rsidRDefault="0092607D">
      <w:pPr>
        <w:pStyle w:val="ConsPlusTitle"/>
        <w:jc w:val="center"/>
      </w:pPr>
      <w:r>
        <w:t>сервитутов, с целью размещения Объектов</w:t>
      </w:r>
    </w:p>
    <w:p w:rsidR="0092607D" w:rsidRDefault="0092607D">
      <w:pPr>
        <w:pStyle w:val="ConsPlusNormal"/>
        <w:jc w:val="both"/>
      </w:pPr>
    </w:p>
    <w:p w:rsidR="0092607D" w:rsidRDefault="0092607D">
      <w:pPr>
        <w:pStyle w:val="ConsPlusNormal"/>
        <w:ind w:firstLine="540"/>
        <w:jc w:val="both"/>
      </w:pPr>
      <w:r>
        <w:t xml:space="preserve">2.1. </w:t>
      </w:r>
      <w:proofErr w:type="gramStart"/>
      <w:r>
        <w:t>В случае если земли или земельные участки используются лицом на основании соответствующего разрешения Уполномоченного органа с целью размещения объектов, предназначенных для подключения (технологического присоединения) объектов капитального строительства к сетям инженерно-технического обеспечения, предоставление таких земельных участков на определенном праве не влечет за собой обязанность лица, использовавшего земельный участок на основании разрешения, осуществить снос или демонтаж указанных Объектов.</w:t>
      </w:r>
      <w:proofErr w:type="gramEnd"/>
      <w:r>
        <w:t xml:space="preserve"> Исключения составляют случаи, когда наличие таких Объектов на предоставленном на определенном </w:t>
      </w:r>
      <w:proofErr w:type="gramStart"/>
      <w:r>
        <w:t>праве</w:t>
      </w:r>
      <w:proofErr w:type="gramEnd"/>
      <w:r>
        <w:t xml:space="preserve"> земельном участке приводит к невозможности его использования в соответствии с целевым назначением.</w:t>
      </w:r>
    </w:p>
    <w:p w:rsidR="0092607D" w:rsidRDefault="0092607D">
      <w:pPr>
        <w:pStyle w:val="ConsPlusNormal"/>
        <w:spacing w:before="220"/>
        <w:ind w:firstLine="540"/>
        <w:jc w:val="both"/>
      </w:pPr>
      <w:bookmarkStart w:id="2" w:name="P74"/>
      <w:bookmarkEnd w:id="2"/>
      <w:r>
        <w:t>2.2. Разрешение на размещение Объектов выдается заявителю Уполномоченным органом при одновременном соблюдении следующих условий:</w:t>
      </w:r>
    </w:p>
    <w:p w:rsidR="0092607D" w:rsidRDefault="0092607D">
      <w:pPr>
        <w:pStyle w:val="ConsPlusNormal"/>
        <w:spacing w:before="220"/>
        <w:ind w:firstLine="540"/>
        <w:jc w:val="both"/>
      </w:pPr>
      <w:r>
        <w:t>- 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92607D" w:rsidRDefault="0092607D">
      <w:pPr>
        <w:pStyle w:val="ConsPlusNormal"/>
        <w:spacing w:before="220"/>
        <w:ind w:firstLine="540"/>
        <w:jc w:val="both"/>
      </w:pPr>
      <w:r>
        <w:t xml:space="preserve">- цель использования земель или земельных участков соответствует назначению Объекта, установленному </w:t>
      </w:r>
      <w:hyperlink r:id="rId57">
        <w:r>
          <w:rPr>
            <w:color w:val="0000FF"/>
          </w:rPr>
          <w:t>Постановлением</w:t>
        </w:r>
      </w:hyperlink>
      <w:r>
        <w:t xml:space="preserve"> Правительства Российской Федерации от 3 декабря 2014 года N 1300.</w:t>
      </w:r>
    </w:p>
    <w:p w:rsidR="0092607D" w:rsidRDefault="0092607D">
      <w:pPr>
        <w:pStyle w:val="ConsPlusNormal"/>
        <w:spacing w:before="220"/>
        <w:ind w:firstLine="540"/>
        <w:jc w:val="both"/>
      </w:pPr>
      <w:proofErr w:type="gramStart"/>
      <w:r>
        <w:t>Разрешение на размещение элементов благоустройства территории, в том числе малых архитектурных форм, площадок для размещения строительной техники и грузов для осуществления капитального или текущего ремонта объектов капитального строительства, за исключением размещения таких объектов на земельных участках, занимаемых зелеными зонами общего пользования, а также за исключением размещения таких объектов на землях или земельном участке в целях расположения мест (площадок) для размещения</w:t>
      </w:r>
      <w:proofErr w:type="gramEnd"/>
      <w:r>
        <w:t xml:space="preserve"> твердых коммунальных отходов, выдается заявителю Уполномоченным органом при соблюдении условий, определенных настоящим пунктом, в случае если земельный участок или земли, на которых предполагается </w:t>
      </w:r>
      <w:proofErr w:type="gramStart"/>
      <w:r>
        <w:t>разместить Объект</w:t>
      </w:r>
      <w:proofErr w:type="gramEnd"/>
      <w:r>
        <w:t>, находятся в непосредственной близости или примыкают к земельному участку, объекту капитального строительства либо к нестационарному торговому объекту, принадлежащему заявителю на определенном праве.</w:t>
      </w:r>
    </w:p>
    <w:p w:rsidR="0092607D" w:rsidRDefault="0092607D">
      <w:pPr>
        <w:pStyle w:val="ConsPlusNormal"/>
        <w:jc w:val="both"/>
      </w:pPr>
      <w:r>
        <w:t xml:space="preserve">(в ред. </w:t>
      </w:r>
      <w:hyperlink r:id="rId58">
        <w:r>
          <w:rPr>
            <w:color w:val="0000FF"/>
          </w:rPr>
          <w:t>приказа</w:t>
        </w:r>
      </w:hyperlink>
      <w:r>
        <w:t xml:space="preserve"> департамента имущественных и земельных отношений Воронежской области от 20.06.2023 N 1727)</w:t>
      </w:r>
    </w:p>
    <w:p w:rsidR="0092607D" w:rsidRDefault="0092607D">
      <w:pPr>
        <w:pStyle w:val="ConsPlusNormal"/>
        <w:spacing w:before="220"/>
        <w:ind w:firstLine="540"/>
        <w:jc w:val="both"/>
      </w:pPr>
      <w:r>
        <w:t xml:space="preserve">Разрешение на размещение технических средств, которые обеспечивают возможность резервирования даты и времени в целях пересечения государственной границы Российской Федерации и </w:t>
      </w:r>
      <w:proofErr w:type="gramStart"/>
      <w:r>
        <w:t>соблюдения</w:t>
      </w:r>
      <w:proofErr w:type="gramEnd"/>
      <w:r>
        <w:t xml:space="preserve"> зарезервированных даты и времени и которыми оборудуются площадки для стоянки грузовых транспортных средств, выдается заявителю Уполномоченным органом в случае предоставления заявителем информации, подтверждающей соблюдение требований, определенных Федеральным </w:t>
      </w:r>
      <w:hyperlink r:id="rId59">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2607D" w:rsidRDefault="0092607D">
      <w:pPr>
        <w:pStyle w:val="ConsPlusNormal"/>
        <w:jc w:val="both"/>
      </w:pPr>
      <w:r>
        <w:t xml:space="preserve">(абзац введен </w:t>
      </w:r>
      <w:hyperlink r:id="rId60">
        <w:r>
          <w:rPr>
            <w:color w:val="0000FF"/>
          </w:rPr>
          <w:t>приказом</w:t>
        </w:r>
      </w:hyperlink>
      <w:r>
        <w:t xml:space="preserve"> департамента имущественных и земельных отношений Воронежской области от 20.06.2023 N 1727)</w:t>
      </w:r>
    </w:p>
    <w:p w:rsidR="0092607D" w:rsidRDefault="0092607D">
      <w:pPr>
        <w:pStyle w:val="ConsPlusNormal"/>
        <w:jc w:val="both"/>
      </w:pPr>
      <w:r>
        <w:t xml:space="preserve">(п. 2.2 в ред. </w:t>
      </w:r>
      <w:hyperlink r:id="rId61">
        <w:r>
          <w:rPr>
            <w:color w:val="0000FF"/>
          </w:rPr>
          <w:t>приказа</w:t>
        </w:r>
      </w:hyperlink>
      <w:r>
        <w:t xml:space="preserve"> департамента имущественных и земельных отношений Воронежской области от 03.09.2018 N 2117)</w:t>
      </w:r>
    </w:p>
    <w:p w:rsidR="0092607D" w:rsidRDefault="0092607D">
      <w:pPr>
        <w:pStyle w:val="ConsPlusNormal"/>
        <w:spacing w:before="220"/>
        <w:ind w:firstLine="540"/>
        <w:jc w:val="both"/>
      </w:pPr>
      <w:bookmarkStart w:id="3" w:name="P82"/>
      <w:bookmarkEnd w:id="3"/>
      <w:r>
        <w:t>2.3. При использовании земель или земельных участков без предоставления земельных участков и установления сервитута с целью размещения Объектов должны соблюдаться следующие условия:</w:t>
      </w:r>
    </w:p>
    <w:p w:rsidR="0092607D" w:rsidRDefault="0092607D">
      <w:pPr>
        <w:pStyle w:val="ConsPlusNormal"/>
        <w:spacing w:before="220"/>
        <w:ind w:firstLine="540"/>
        <w:jc w:val="both"/>
      </w:pPr>
      <w:r>
        <w:lastRenderedPageBreak/>
        <w:t>- размещаемые Объекты не должны ухудшать экологическую обстановку и качественные характеристики земель или земельного участка;</w:t>
      </w:r>
    </w:p>
    <w:p w:rsidR="0092607D" w:rsidRDefault="0092607D">
      <w:pPr>
        <w:pStyle w:val="ConsPlusNormal"/>
        <w:spacing w:before="220"/>
        <w:ind w:firstLine="540"/>
        <w:jc w:val="both"/>
      </w:pPr>
      <w:r>
        <w:t>- внешний вид размещаемых Объектов должен быть согласован с органом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92607D" w:rsidRDefault="0092607D">
      <w:pPr>
        <w:pStyle w:val="ConsPlusNormal"/>
        <w:spacing w:before="220"/>
        <w:ind w:firstLine="540"/>
        <w:jc w:val="both"/>
      </w:pPr>
      <w:r>
        <w:t>- 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92607D" w:rsidRDefault="0092607D">
      <w:pPr>
        <w:pStyle w:val="ConsPlusNormal"/>
        <w:jc w:val="both"/>
      </w:pPr>
    </w:p>
    <w:p w:rsidR="0092607D" w:rsidRDefault="0092607D">
      <w:pPr>
        <w:pStyle w:val="ConsPlusTitle"/>
        <w:jc w:val="center"/>
        <w:outlineLvl w:val="1"/>
      </w:pPr>
      <w:r>
        <w:t>III. Порядок выдачи Уполномоченным органом разрешения</w:t>
      </w:r>
    </w:p>
    <w:p w:rsidR="0092607D" w:rsidRDefault="0092607D">
      <w:pPr>
        <w:pStyle w:val="ConsPlusTitle"/>
        <w:jc w:val="center"/>
      </w:pPr>
      <w:r>
        <w:t xml:space="preserve">на использование земель или земельных участков </w:t>
      </w:r>
      <w:proofErr w:type="gramStart"/>
      <w:r>
        <w:t>без</w:t>
      </w:r>
      <w:proofErr w:type="gramEnd"/>
    </w:p>
    <w:p w:rsidR="0092607D" w:rsidRDefault="0092607D">
      <w:pPr>
        <w:pStyle w:val="ConsPlusTitle"/>
        <w:jc w:val="center"/>
      </w:pPr>
      <w:r>
        <w:t>предоставления земельных участков и установления сервитутов</w:t>
      </w:r>
    </w:p>
    <w:p w:rsidR="0092607D" w:rsidRDefault="0092607D">
      <w:pPr>
        <w:pStyle w:val="ConsPlusTitle"/>
        <w:jc w:val="center"/>
      </w:pPr>
      <w:r>
        <w:t>с целью размещения Объектов</w:t>
      </w:r>
    </w:p>
    <w:p w:rsidR="0092607D" w:rsidRDefault="0092607D">
      <w:pPr>
        <w:pStyle w:val="ConsPlusNormal"/>
        <w:jc w:val="both"/>
      </w:pPr>
    </w:p>
    <w:p w:rsidR="0092607D" w:rsidRDefault="0092607D">
      <w:pPr>
        <w:pStyle w:val="ConsPlusNormal"/>
        <w:ind w:firstLine="540"/>
        <w:jc w:val="both"/>
      </w:pPr>
      <w:bookmarkStart w:id="4" w:name="P92"/>
      <w:bookmarkEnd w:id="4"/>
      <w:r>
        <w:t>3.1. Для получения разрешения на использование земель или земельных участков без предоставления земельных участков и установления сервитутов с целью размещения Объектов (далее - разрешение) заинтересованное лицо обращается в Уполномоченный орган или Автономное учреждение Воронежской области "Многофункциональный центр предоставления государственных и муниципальных услуг" (далее - МФЦ) с соответствующим заявлением о выдаче разрешения (далее - заявление).</w:t>
      </w:r>
    </w:p>
    <w:p w:rsidR="0092607D" w:rsidRDefault="0092607D">
      <w:pPr>
        <w:pStyle w:val="ConsPlusNormal"/>
        <w:jc w:val="both"/>
      </w:pPr>
      <w:r>
        <w:t xml:space="preserve">(в ред. </w:t>
      </w:r>
      <w:hyperlink r:id="rId62">
        <w:r>
          <w:rPr>
            <w:color w:val="0000FF"/>
          </w:rPr>
          <w:t>приказа</w:t>
        </w:r>
      </w:hyperlink>
      <w:r>
        <w:t xml:space="preserve"> Минимущества </w:t>
      </w:r>
      <w:proofErr w:type="gramStart"/>
      <w:r>
        <w:t>ВО</w:t>
      </w:r>
      <w:proofErr w:type="gramEnd"/>
      <w:r>
        <w:t xml:space="preserve"> от 21.12.2023 N 3903)</w:t>
      </w:r>
    </w:p>
    <w:p w:rsidR="0092607D" w:rsidRDefault="0092607D">
      <w:pPr>
        <w:pStyle w:val="ConsPlusNormal"/>
        <w:spacing w:before="220"/>
        <w:ind w:firstLine="540"/>
        <w:jc w:val="both"/>
      </w:pPr>
      <w:r>
        <w:t xml:space="preserve">Заинтересованное лицо вправе обратиться в Уполномоченный орган или МФЦ с заявлением о выдаче разрешения для размещения одного или нескольких видов Объектов, указанных в </w:t>
      </w:r>
      <w:hyperlink r:id="rId63">
        <w:r>
          <w:rPr>
            <w:color w:val="0000FF"/>
          </w:rPr>
          <w:t>пунктах 1</w:t>
        </w:r>
      </w:hyperlink>
      <w:r>
        <w:t xml:space="preserve"> - </w:t>
      </w:r>
      <w:hyperlink r:id="rId64">
        <w:r>
          <w:rPr>
            <w:color w:val="0000FF"/>
          </w:rPr>
          <w:t>3</w:t>
        </w:r>
      </w:hyperlink>
      <w:r>
        <w:t xml:space="preserve">, </w:t>
      </w:r>
      <w:hyperlink r:id="rId65">
        <w:r>
          <w:rPr>
            <w:color w:val="0000FF"/>
          </w:rPr>
          <w:t>5</w:t>
        </w:r>
      </w:hyperlink>
      <w:r>
        <w:t xml:space="preserve"> - </w:t>
      </w:r>
      <w:hyperlink r:id="rId66">
        <w:r>
          <w:rPr>
            <w:color w:val="0000FF"/>
          </w:rPr>
          <w:t>7</w:t>
        </w:r>
      </w:hyperlink>
      <w:r>
        <w:t xml:space="preserve">, </w:t>
      </w:r>
      <w:hyperlink r:id="rId67">
        <w:r>
          <w:rPr>
            <w:color w:val="0000FF"/>
          </w:rPr>
          <w:t>11</w:t>
        </w:r>
      </w:hyperlink>
      <w:r>
        <w:t xml:space="preserve"> (за исключением размещения наземных сооружений, установленных данными пунктами) Постановления Правительства Российской Федерации от 3 декабря 2014 года N 1300.</w:t>
      </w:r>
    </w:p>
    <w:p w:rsidR="0092607D" w:rsidRDefault="0092607D">
      <w:pPr>
        <w:pStyle w:val="ConsPlusNormal"/>
        <w:jc w:val="both"/>
      </w:pPr>
      <w:r>
        <w:t xml:space="preserve">(в ред. </w:t>
      </w:r>
      <w:hyperlink r:id="rId68">
        <w:r>
          <w:rPr>
            <w:color w:val="0000FF"/>
          </w:rPr>
          <w:t>приказа</w:t>
        </w:r>
      </w:hyperlink>
      <w:r>
        <w:t xml:space="preserve"> департамента имущественных и земельных отношений Воронежской области от 20.06.2023 N 1727, </w:t>
      </w:r>
      <w:hyperlink r:id="rId69">
        <w:r>
          <w:rPr>
            <w:color w:val="0000FF"/>
          </w:rPr>
          <w:t>приказа</w:t>
        </w:r>
      </w:hyperlink>
      <w:r>
        <w:t xml:space="preserve"> Минимущества </w:t>
      </w:r>
      <w:proofErr w:type="gramStart"/>
      <w:r>
        <w:t>ВО</w:t>
      </w:r>
      <w:proofErr w:type="gramEnd"/>
      <w:r>
        <w:t xml:space="preserve"> от 21.12.2023 N 3903)</w:t>
      </w:r>
    </w:p>
    <w:p w:rsidR="0092607D" w:rsidRDefault="0092607D">
      <w:pPr>
        <w:pStyle w:val="ConsPlusNormal"/>
        <w:spacing w:before="220"/>
        <w:ind w:firstLine="540"/>
        <w:jc w:val="both"/>
      </w:pPr>
      <w:bookmarkStart w:id="5" w:name="P96"/>
      <w:bookmarkEnd w:id="5"/>
      <w:proofErr w:type="gramStart"/>
      <w:r>
        <w:t xml:space="preserve">Разрешение с целью размещения Объектов, указанных в </w:t>
      </w:r>
      <w:hyperlink r:id="rId70">
        <w:r>
          <w:rPr>
            <w:color w:val="0000FF"/>
          </w:rPr>
          <w:t>пунктах 1</w:t>
        </w:r>
      </w:hyperlink>
      <w:r>
        <w:t xml:space="preserve"> - </w:t>
      </w:r>
      <w:hyperlink r:id="rId71">
        <w:r>
          <w:rPr>
            <w:color w:val="0000FF"/>
          </w:rPr>
          <w:t>3</w:t>
        </w:r>
      </w:hyperlink>
      <w:r>
        <w:t xml:space="preserve">, </w:t>
      </w:r>
      <w:hyperlink r:id="rId72">
        <w:r>
          <w:rPr>
            <w:color w:val="0000FF"/>
          </w:rPr>
          <w:t>5</w:t>
        </w:r>
      </w:hyperlink>
      <w:r>
        <w:t xml:space="preserve"> - </w:t>
      </w:r>
      <w:hyperlink r:id="rId73">
        <w:r>
          <w:rPr>
            <w:color w:val="0000FF"/>
          </w:rPr>
          <w:t>7</w:t>
        </w:r>
      </w:hyperlink>
      <w:r>
        <w:t xml:space="preserve">, </w:t>
      </w:r>
      <w:hyperlink r:id="rId74">
        <w:r>
          <w:rPr>
            <w:color w:val="0000FF"/>
          </w:rPr>
          <w:t>11</w:t>
        </w:r>
      </w:hyperlink>
      <w:r>
        <w:t xml:space="preserve"> (за исключением размещения наземных сооружений, установленных данными пунктами) Постановления Правительства Российской Федерации от 3 декабря 2014 года N 1300, может быть выдано на земли или земельный участок, используемые на основании разрешения, выданного Уполномоченным органом с целью размещения элементов благоустройства территории, в том числе малых архитектурных форм и</w:t>
      </w:r>
      <w:proofErr w:type="gramEnd"/>
      <w:r>
        <w:t xml:space="preserve"> проездов, в том числе вдольтрассовых, и подъездных дорог.</w:t>
      </w:r>
    </w:p>
    <w:p w:rsidR="0092607D" w:rsidRDefault="0092607D">
      <w:pPr>
        <w:pStyle w:val="ConsPlusNormal"/>
        <w:jc w:val="both"/>
      </w:pPr>
      <w:r>
        <w:t xml:space="preserve">(абзац введен </w:t>
      </w:r>
      <w:hyperlink r:id="rId75">
        <w:r>
          <w:rPr>
            <w:color w:val="0000FF"/>
          </w:rPr>
          <w:t>приказом</w:t>
        </w:r>
      </w:hyperlink>
      <w:r>
        <w:t xml:space="preserve"> департамента имущественных и земельных отношений Воронежской области от 20.06.2023 N 1727)</w:t>
      </w:r>
    </w:p>
    <w:p w:rsidR="0092607D" w:rsidRDefault="0092607D">
      <w:pPr>
        <w:pStyle w:val="ConsPlusNormal"/>
        <w:spacing w:before="220"/>
        <w:ind w:firstLine="540"/>
        <w:jc w:val="both"/>
      </w:pPr>
      <w:hyperlink r:id="rId76">
        <w:r>
          <w:rPr>
            <w:color w:val="0000FF"/>
          </w:rPr>
          <w:t>3.1.1</w:t>
        </w:r>
      </w:hyperlink>
      <w:r>
        <w:t>. В заявлении должны быть указаны следующие сведения:</w:t>
      </w:r>
    </w:p>
    <w:p w:rsidR="0092607D" w:rsidRDefault="0092607D">
      <w:pPr>
        <w:pStyle w:val="ConsPlusNormal"/>
        <w:spacing w:before="220"/>
        <w:ind w:firstLine="540"/>
        <w:jc w:val="both"/>
      </w:pPr>
      <w: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92607D" w:rsidRDefault="0092607D">
      <w:pPr>
        <w:pStyle w:val="ConsPlusNormal"/>
        <w:spacing w:before="220"/>
        <w:ind w:firstLine="540"/>
        <w:jc w:val="both"/>
      </w:pPr>
      <w: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2607D" w:rsidRDefault="0092607D">
      <w:pPr>
        <w:pStyle w:val="ConsPlusNormal"/>
        <w:spacing w:before="220"/>
        <w:ind w:firstLine="540"/>
        <w:jc w:val="both"/>
      </w:pPr>
      <w: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92607D" w:rsidRDefault="0092607D">
      <w:pPr>
        <w:pStyle w:val="ConsPlusNormal"/>
        <w:spacing w:before="220"/>
        <w:ind w:firstLine="540"/>
        <w:jc w:val="both"/>
      </w:pPr>
      <w:r>
        <w:lastRenderedPageBreak/>
        <w:t>г) почтовый адрес, адрес электронной почты, номер телефона для связи с заявителем или представителем заявителя;</w:t>
      </w:r>
    </w:p>
    <w:p w:rsidR="0092607D" w:rsidRDefault="0092607D">
      <w:pPr>
        <w:pStyle w:val="ConsPlusNormal"/>
        <w:spacing w:before="220"/>
        <w:ind w:firstLine="540"/>
        <w:jc w:val="both"/>
      </w:pPr>
      <w:r>
        <w:t>д) адресные ориентиры земель или земельного участка, его площадь;</w:t>
      </w:r>
    </w:p>
    <w:p w:rsidR="0092607D" w:rsidRDefault="0092607D">
      <w:pPr>
        <w:pStyle w:val="ConsPlusNormal"/>
        <w:spacing w:before="220"/>
        <w:ind w:firstLine="540"/>
        <w:jc w:val="both"/>
      </w:pPr>
      <w:r>
        <w:t xml:space="preserve">е) кадастровый номер земельного участка - в </w:t>
      </w:r>
      <w:proofErr w:type="gramStart"/>
      <w:r>
        <w:t>случае</w:t>
      </w:r>
      <w:proofErr w:type="gramEnd"/>
      <w:r>
        <w:t>, если планируется использование всего земельного участка или его части;</w:t>
      </w:r>
    </w:p>
    <w:p w:rsidR="0092607D" w:rsidRDefault="0092607D">
      <w:pPr>
        <w:pStyle w:val="ConsPlusNormal"/>
        <w:spacing w:before="220"/>
        <w:ind w:firstLine="540"/>
        <w:jc w:val="both"/>
      </w:pPr>
      <w:r>
        <w:t xml:space="preserve">ж) цель использования земель или земельного участка в </w:t>
      </w:r>
      <w:proofErr w:type="gramStart"/>
      <w:r>
        <w:t>соответствии</w:t>
      </w:r>
      <w:proofErr w:type="gramEnd"/>
      <w:r>
        <w:t xml:space="preserve"> с </w:t>
      </w:r>
      <w:hyperlink r:id="rId77">
        <w:r>
          <w:rPr>
            <w:color w:val="0000FF"/>
          </w:rPr>
          <w:t>Постановлением</w:t>
        </w:r>
      </w:hyperlink>
      <w:r>
        <w:t xml:space="preserve"> Правительства Российской Федерации от 3 декабря 2014 года N 1300;</w:t>
      </w:r>
    </w:p>
    <w:p w:rsidR="0092607D" w:rsidRDefault="0092607D">
      <w:pPr>
        <w:pStyle w:val="ConsPlusNormal"/>
        <w:spacing w:before="220"/>
        <w:ind w:firstLine="540"/>
        <w:jc w:val="both"/>
      </w:pPr>
      <w:r>
        <w:t>з) срок использования земель или земельного участка.</w:t>
      </w:r>
    </w:p>
    <w:bookmarkStart w:id="6" w:name="P107"/>
    <w:bookmarkEnd w:id="6"/>
    <w:p w:rsidR="0092607D" w:rsidRDefault="0092607D">
      <w:pPr>
        <w:pStyle w:val="ConsPlusNormal"/>
        <w:spacing w:before="220"/>
        <w:ind w:firstLine="540"/>
        <w:jc w:val="both"/>
      </w:pPr>
      <w:r>
        <w:fldChar w:fldCharType="begin"/>
      </w:r>
      <w:r>
        <w:instrText xml:space="preserve"> HYPERLINK "https://login.consultant.ru/link/?req=doc&amp;base=RLAW181&amp;n=92218&amp;dst=100011" \h </w:instrText>
      </w:r>
      <w:r>
        <w:fldChar w:fldCharType="separate"/>
      </w:r>
      <w:r>
        <w:rPr>
          <w:color w:val="0000FF"/>
        </w:rPr>
        <w:t>3.1.2</w:t>
      </w:r>
      <w:r>
        <w:rPr>
          <w:color w:val="0000FF"/>
        </w:rPr>
        <w:fldChar w:fldCharType="end"/>
      </w:r>
      <w:r>
        <w:t>. К заявлению прилагаются следующие документы:</w:t>
      </w:r>
    </w:p>
    <w:p w:rsidR="0092607D" w:rsidRDefault="0092607D">
      <w:pPr>
        <w:pStyle w:val="ConsPlusNormal"/>
        <w:spacing w:before="220"/>
        <w:ind w:firstLine="540"/>
        <w:jc w:val="both"/>
      </w:pPr>
      <w: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2607D" w:rsidRDefault="009260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0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07D" w:rsidRDefault="009260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07D" w:rsidRDefault="009260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07D" w:rsidRDefault="0092607D">
            <w:pPr>
              <w:pStyle w:val="ConsPlusNormal"/>
              <w:jc w:val="both"/>
            </w:pPr>
            <w:hyperlink r:id="rId78">
              <w:r>
                <w:rPr>
                  <w:color w:val="0000FF"/>
                </w:rPr>
                <w:t>Приказом</w:t>
              </w:r>
            </w:hyperlink>
            <w:r>
              <w:rPr>
                <w:color w:val="392C69"/>
              </w:rPr>
              <w:t xml:space="preserve"> департамента имущественных и земельных отношений Воронежской области от 05.08.2022 N 2005 в пп. "б" пп. 3.1.2 п. 3.1 разд. III внесены изменения, срок действия которых </w:t>
            </w:r>
            <w:hyperlink r:id="rId79">
              <w:r>
                <w:rPr>
                  <w:color w:val="0000FF"/>
                </w:rPr>
                <w:t>ограничен</w:t>
              </w:r>
            </w:hyperlink>
            <w:r>
              <w:rPr>
                <w:color w:val="392C69"/>
              </w:rPr>
              <w:t xml:space="preserve"> 31.08.2028.</w:t>
            </w:r>
          </w:p>
        </w:tc>
        <w:tc>
          <w:tcPr>
            <w:tcW w:w="113" w:type="dxa"/>
            <w:tcBorders>
              <w:top w:val="nil"/>
              <w:left w:val="nil"/>
              <w:bottom w:val="nil"/>
              <w:right w:val="nil"/>
            </w:tcBorders>
            <w:shd w:val="clear" w:color="auto" w:fill="F4F3F8"/>
            <w:tcMar>
              <w:top w:w="0" w:type="dxa"/>
              <w:left w:w="0" w:type="dxa"/>
              <w:bottom w:w="0" w:type="dxa"/>
              <w:right w:w="0" w:type="dxa"/>
            </w:tcMar>
          </w:tcPr>
          <w:p w:rsidR="0092607D" w:rsidRDefault="0092607D">
            <w:pPr>
              <w:pStyle w:val="ConsPlusNormal"/>
            </w:pPr>
          </w:p>
        </w:tc>
      </w:tr>
    </w:tbl>
    <w:p w:rsidR="0092607D" w:rsidRDefault="0092607D">
      <w:pPr>
        <w:pStyle w:val="ConsPlusNormal"/>
        <w:spacing w:before="280"/>
        <w:ind w:firstLine="540"/>
        <w:jc w:val="both"/>
      </w:pPr>
      <w:r>
        <w:t xml:space="preserve">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hyperlink r:id="rId80">
        <w:r>
          <w:rPr>
            <w:color w:val="0000FF"/>
          </w:rPr>
          <w:t>Приказом</w:t>
        </w:r>
      </w:hyperlink>
      <w:r>
        <w:t xml:space="preserve"> Росреестра от 19.04.2022 N </w:t>
      </w:r>
      <w:proofErr w:type="gramStart"/>
      <w:r>
        <w:t>П</w:t>
      </w:r>
      <w:proofErr w:type="gramEnd"/>
      <w: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Росреестра N </w:t>
      </w:r>
      <w:proofErr w:type="gramStart"/>
      <w:r>
        <w:t>П</w:t>
      </w:r>
      <w:proofErr w:type="gramEnd"/>
      <w:r>
        <w:t>/0148);</w:t>
      </w:r>
    </w:p>
    <w:p w:rsidR="0092607D" w:rsidRDefault="0092607D">
      <w:pPr>
        <w:pStyle w:val="ConsPlusNormal"/>
        <w:jc w:val="both"/>
      </w:pPr>
      <w:r>
        <w:t xml:space="preserve">(в ред. приказов департамента имущественных и земельных отношений Воронежской области от 04.02.2020 </w:t>
      </w:r>
      <w:hyperlink r:id="rId81">
        <w:r>
          <w:rPr>
            <w:color w:val="0000FF"/>
          </w:rPr>
          <w:t>N 185</w:t>
        </w:r>
      </w:hyperlink>
      <w:r>
        <w:t xml:space="preserve">, от 05.08.2022 </w:t>
      </w:r>
      <w:hyperlink r:id="rId82">
        <w:r>
          <w:rPr>
            <w:color w:val="0000FF"/>
          </w:rPr>
          <w:t>N 2005</w:t>
        </w:r>
      </w:hyperlink>
      <w:r>
        <w:t>)</w:t>
      </w:r>
    </w:p>
    <w:p w:rsidR="0092607D" w:rsidRDefault="0092607D">
      <w:pPr>
        <w:pStyle w:val="ConsPlusNormal"/>
        <w:spacing w:before="220"/>
        <w:ind w:firstLine="540"/>
        <w:jc w:val="both"/>
      </w:pPr>
      <w:proofErr w:type="gramStart"/>
      <w:r>
        <w:t>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площадок для размещения строительной техники и грузов для осуществления капитального или текущего ремонта объектов капитального строительства), копии документов, подтверждающих право собственности или иное право заявителя на объект капитального строительства, копию договора на размещение</w:t>
      </w:r>
      <w:proofErr w:type="gramEnd"/>
      <w:r>
        <w:t xml:space="preserve">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92607D" w:rsidRDefault="0092607D">
      <w:pPr>
        <w:pStyle w:val="ConsPlusNormal"/>
        <w:jc w:val="both"/>
      </w:pPr>
      <w:r>
        <w:t xml:space="preserve">(пп. "в" в ред. </w:t>
      </w:r>
      <w:hyperlink r:id="rId83">
        <w:r>
          <w:rPr>
            <w:color w:val="0000FF"/>
          </w:rPr>
          <w:t>приказа</w:t>
        </w:r>
      </w:hyperlink>
      <w:r>
        <w:t xml:space="preserve"> департамента имущественных и земельных отношений Воронежской области от 20.06.2023 N 1727)</w:t>
      </w:r>
    </w:p>
    <w:p w:rsidR="0092607D" w:rsidRDefault="0092607D">
      <w:pPr>
        <w:pStyle w:val="ConsPlusNormal"/>
        <w:spacing w:before="220"/>
        <w:ind w:firstLine="540"/>
        <w:jc w:val="both"/>
      </w:pPr>
      <w:r>
        <w:t xml:space="preserve">г) документы, подтверждающие отнесение Объекта к видам Объектов, установленных </w:t>
      </w:r>
      <w:hyperlink r:id="rId84">
        <w:r>
          <w:rPr>
            <w:color w:val="0000FF"/>
          </w:rPr>
          <w:t>Постановлением</w:t>
        </w:r>
      </w:hyperlink>
      <w:r>
        <w:t xml:space="preserve"> Правительства Российской Федерации от 3 декабря 2014 года N 1300;</w:t>
      </w:r>
    </w:p>
    <w:p w:rsidR="0092607D" w:rsidRDefault="009260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0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07D" w:rsidRDefault="009260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07D" w:rsidRDefault="009260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07D" w:rsidRDefault="0092607D">
            <w:pPr>
              <w:pStyle w:val="ConsPlusNormal"/>
              <w:jc w:val="both"/>
            </w:pPr>
            <w:hyperlink r:id="rId85">
              <w:r>
                <w:rPr>
                  <w:color w:val="0000FF"/>
                </w:rPr>
                <w:t>Приказом</w:t>
              </w:r>
            </w:hyperlink>
            <w:r>
              <w:rPr>
                <w:color w:val="392C69"/>
              </w:rPr>
              <w:t xml:space="preserve"> департамента имущественных и земельных отношений Воронежской области от 05.08.2022 N 2005 в пп. "д" пп. 3.1.2 п. 3.1 разд. III внесены изменения, срок действия которых </w:t>
            </w:r>
            <w:hyperlink r:id="rId86">
              <w:r>
                <w:rPr>
                  <w:color w:val="0000FF"/>
                </w:rPr>
                <w:t>ограничен</w:t>
              </w:r>
            </w:hyperlink>
            <w:r>
              <w:rPr>
                <w:color w:val="392C69"/>
              </w:rPr>
              <w:t xml:space="preserve"> 31.08.2028.</w:t>
            </w:r>
          </w:p>
        </w:tc>
        <w:tc>
          <w:tcPr>
            <w:tcW w:w="113" w:type="dxa"/>
            <w:tcBorders>
              <w:top w:val="nil"/>
              <w:left w:val="nil"/>
              <w:bottom w:val="nil"/>
              <w:right w:val="nil"/>
            </w:tcBorders>
            <w:shd w:val="clear" w:color="auto" w:fill="F4F3F8"/>
            <w:tcMar>
              <w:top w:w="0" w:type="dxa"/>
              <w:left w:w="0" w:type="dxa"/>
              <w:bottom w:w="0" w:type="dxa"/>
              <w:right w:w="0" w:type="dxa"/>
            </w:tcMar>
          </w:tcPr>
          <w:p w:rsidR="0092607D" w:rsidRDefault="0092607D">
            <w:pPr>
              <w:pStyle w:val="ConsPlusNormal"/>
            </w:pPr>
          </w:p>
        </w:tc>
      </w:tr>
    </w:tbl>
    <w:p w:rsidR="0092607D" w:rsidRDefault="0092607D">
      <w:pPr>
        <w:pStyle w:val="ConsPlusNormal"/>
        <w:spacing w:before="280"/>
        <w:ind w:firstLine="540"/>
        <w:jc w:val="both"/>
      </w:pPr>
      <w:r>
        <w:lastRenderedPageBreak/>
        <w:t xml:space="preserve">д) схема расположения предполагаемых к использованию земель или земельного участка на кадастровом плане территории, подготовленная в соответствии с </w:t>
      </w:r>
      <w:hyperlink r:id="rId87">
        <w:r>
          <w:rPr>
            <w:color w:val="0000FF"/>
          </w:rPr>
          <w:t>Приказом</w:t>
        </w:r>
      </w:hyperlink>
      <w:r>
        <w:t xml:space="preserve"> Росреестра N </w:t>
      </w:r>
      <w:proofErr w:type="gramStart"/>
      <w:r>
        <w:t>П</w:t>
      </w:r>
      <w:proofErr w:type="gramEnd"/>
      <w:r>
        <w:t>/0148,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(площадок) накопления твердых коммунальных отходов;</w:t>
      </w:r>
    </w:p>
    <w:p w:rsidR="0092607D" w:rsidRDefault="0092607D">
      <w:pPr>
        <w:pStyle w:val="ConsPlusNormal"/>
        <w:jc w:val="both"/>
      </w:pPr>
      <w:r>
        <w:t xml:space="preserve">(пп. "д" </w:t>
      </w:r>
      <w:proofErr w:type="gramStart"/>
      <w:r>
        <w:t>введен</w:t>
      </w:r>
      <w:proofErr w:type="gramEnd"/>
      <w:r>
        <w:t xml:space="preserve"> </w:t>
      </w:r>
      <w:hyperlink r:id="rId88">
        <w:r>
          <w:rPr>
            <w:color w:val="0000FF"/>
          </w:rPr>
          <w:t>приказом</w:t>
        </w:r>
      </w:hyperlink>
      <w:r>
        <w:t xml:space="preserve"> департамента имущественных и земельных отношений Воронежской области от 04.02.2020 N 185; в ред. приказов департамента имущественных и земельных отношений Воронежской области от 05.08.2022 </w:t>
      </w:r>
      <w:hyperlink r:id="rId89">
        <w:r>
          <w:rPr>
            <w:color w:val="0000FF"/>
          </w:rPr>
          <w:t>N 2005</w:t>
        </w:r>
      </w:hyperlink>
      <w:r>
        <w:t xml:space="preserve">, от 17.08.2023 </w:t>
      </w:r>
      <w:hyperlink r:id="rId90">
        <w:r>
          <w:rPr>
            <w:color w:val="0000FF"/>
          </w:rPr>
          <w:t>N 2291</w:t>
        </w:r>
      </w:hyperlink>
      <w:r>
        <w:t>)</w:t>
      </w:r>
    </w:p>
    <w:p w:rsidR="0092607D" w:rsidRDefault="0092607D">
      <w:pPr>
        <w:pStyle w:val="ConsPlusNormal"/>
        <w:spacing w:before="220"/>
        <w:ind w:firstLine="540"/>
        <w:jc w:val="both"/>
      </w:pPr>
      <w:proofErr w:type="gramStart"/>
      <w:r>
        <w:t xml:space="preserve">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случае использования земель заинтересованными лицами с целью размещения Объектов, указанных в </w:t>
      </w:r>
      <w:hyperlink r:id="rId91">
        <w:r>
          <w:rPr>
            <w:color w:val="0000FF"/>
          </w:rPr>
          <w:t>пунктах 1</w:t>
        </w:r>
      </w:hyperlink>
      <w:r>
        <w:t xml:space="preserve"> - </w:t>
      </w:r>
      <w:hyperlink r:id="rId92">
        <w:r>
          <w:rPr>
            <w:color w:val="0000FF"/>
          </w:rPr>
          <w:t>4</w:t>
        </w:r>
      </w:hyperlink>
      <w:r>
        <w:t xml:space="preserve">, </w:t>
      </w:r>
      <w:hyperlink r:id="rId93">
        <w:r>
          <w:rPr>
            <w:color w:val="0000FF"/>
          </w:rPr>
          <w:t>5</w:t>
        </w:r>
      </w:hyperlink>
      <w:r>
        <w:t xml:space="preserve"> - </w:t>
      </w:r>
      <w:hyperlink r:id="rId94">
        <w:r>
          <w:rPr>
            <w:color w:val="0000FF"/>
          </w:rPr>
          <w:t>7</w:t>
        </w:r>
      </w:hyperlink>
      <w: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w:t>
      </w:r>
      <w:proofErr w:type="gramEnd"/>
      <w:r>
        <w:t xml:space="preserve"> </w:t>
      </w:r>
      <w:proofErr w:type="gramStart"/>
      <w:r>
        <w:t>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N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w:t>
      </w:r>
      <w:proofErr w:type="gramEnd"/>
      <w:r>
        <w:t xml:space="preserve"> или ведение личного подсобного хозяйства;</w:t>
      </w:r>
    </w:p>
    <w:p w:rsidR="0092607D" w:rsidRDefault="0092607D">
      <w:pPr>
        <w:pStyle w:val="ConsPlusNormal"/>
        <w:jc w:val="both"/>
      </w:pPr>
      <w:r>
        <w:t xml:space="preserve">(пп. "е" в ред. </w:t>
      </w:r>
      <w:hyperlink r:id="rId95">
        <w:r>
          <w:rPr>
            <w:color w:val="0000FF"/>
          </w:rPr>
          <w:t>приказа</w:t>
        </w:r>
      </w:hyperlink>
      <w:r>
        <w:t xml:space="preserve"> Минимущества </w:t>
      </w:r>
      <w:proofErr w:type="gramStart"/>
      <w:r>
        <w:t>ВО</w:t>
      </w:r>
      <w:proofErr w:type="gramEnd"/>
      <w:r>
        <w:t xml:space="preserve"> от 21.12.2023 N 3903)</w:t>
      </w:r>
    </w:p>
    <w:p w:rsidR="0092607D" w:rsidRDefault="0092607D">
      <w:pPr>
        <w:pStyle w:val="ConsPlusNormal"/>
        <w:spacing w:before="220"/>
        <w:ind w:firstLine="540"/>
        <w:jc w:val="both"/>
      </w:pPr>
      <w:r>
        <w:t xml:space="preserve">ж) </w:t>
      </w:r>
      <w:proofErr w:type="gramStart"/>
      <w:r>
        <w:t>архитектурное решение</w:t>
      </w:r>
      <w:proofErr w:type="gramEnd"/>
      <w: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92607D" w:rsidRDefault="0092607D">
      <w:pPr>
        <w:pStyle w:val="ConsPlusNormal"/>
        <w:jc w:val="both"/>
      </w:pPr>
      <w:r>
        <w:t xml:space="preserve">(в ред. </w:t>
      </w:r>
      <w:hyperlink r:id="rId96">
        <w:r>
          <w:rPr>
            <w:color w:val="0000FF"/>
          </w:rPr>
          <w:t>приказа</w:t>
        </w:r>
      </w:hyperlink>
      <w:r>
        <w:t xml:space="preserve"> департамента имущественных и земельных отношений Воронежской области от 05.08.2022 N 2005)</w:t>
      </w:r>
    </w:p>
    <w:p w:rsidR="0092607D" w:rsidRDefault="0092607D">
      <w:pPr>
        <w:pStyle w:val="ConsPlusNormal"/>
        <w:spacing w:before="220"/>
        <w:ind w:firstLine="540"/>
        <w:jc w:val="both"/>
      </w:pPr>
      <w:proofErr w:type="gramStart"/>
      <w:r>
        <w:t>з)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92607D" w:rsidRDefault="0092607D">
      <w:pPr>
        <w:pStyle w:val="ConsPlusNormal"/>
        <w:jc w:val="both"/>
      </w:pPr>
      <w:r>
        <w:t xml:space="preserve">(пп. "з" </w:t>
      </w:r>
      <w:proofErr w:type="gramStart"/>
      <w:r>
        <w:t>введен</w:t>
      </w:r>
      <w:proofErr w:type="gramEnd"/>
      <w:r>
        <w:t xml:space="preserve"> </w:t>
      </w:r>
      <w:hyperlink r:id="rId97">
        <w:r>
          <w:rPr>
            <w:color w:val="0000FF"/>
          </w:rPr>
          <w:t>приказом</w:t>
        </w:r>
      </w:hyperlink>
      <w:r>
        <w:t xml:space="preserve"> департамента имущественных и земельных отношений Воронежской области от 17.11.2022 N 3019)</w:t>
      </w:r>
    </w:p>
    <w:p w:rsidR="0092607D" w:rsidRDefault="0092607D">
      <w:pPr>
        <w:pStyle w:val="ConsPlusNormal"/>
        <w:spacing w:before="220"/>
        <w:ind w:firstLine="540"/>
        <w:jc w:val="both"/>
      </w:pPr>
      <w:proofErr w:type="gramStart"/>
      <w:r>
        <w:t>и) архитектурно-планировочное решение, согласованное органом местного самоуправления по месту расположения Объекта, в порядке, установленном нормативным правовым актом органа местного самоуправления (в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w:t>
      </w:r>
      <w:proofErr w:type="gramEnd"/>
      <w:r>
        <w:t xml:space="preserve"> </w:t>
      </w:r>
      <w:proofErr w:type="gramStart"/>
      <w:r>
        <w:t>участках</w:t>
      </w:r>
      <w:proofErr w:type="gramEnd"/>
      <w:r>
        <w:t>,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92607D" w:rsidRDefault="0092607D">
      <w:pPr>
        <w:pStyle w:val="ConsPlusNormal"/>
        <w:jc w:val="both"/>
      </w:pPr>
      <w:r>
        <w:t xml:space="preserve">(пп. "и" </w:t>
      </w:r>
      <w:proofErr w:type="gramStart"/>
      <w:r>
        <w:t>введен</w:t>
      </w:r>
      <w:proofErr w:type="gramEnd"/>
      <w:r>
        <w:t xml:space="preserve"> </w:t>
      </w:r>
      <w:hyperlink r:id="rId98">
        <w:r>
          <w:rPr>
            <w:color w:val="0000FF"/>
          </w:rPr>
          <w:t>приказом</w:t>
        </w:r>
      </w:hyperlink>
      <w:r>
        <w:t xml:space="preserve"> департамента имущественных и земельных отношений Воронежской области от 17.08.2023 N 2291)</w:t>
      </w:r>
    </w:p>
    <w:p w:rsidR="0092607D" w:rsidRDefault="0092607D">
      <w:pPr>
        <w:pStyle w:val="ConsPlusNormal"/>
        <w:spacing w:before="220"/>
        <w:ind w:firstLine="540"/>
        <w:jc w:val="both"/>
      </w:pPr>
      <w:r>
        <w:t xml:space="preserve">к)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w:t>
      </w:r>
      <w:proofErr w:type="gramStart"/>
      <w:r>
        <w:t>случае</w:t>
      </w:r>
      <w:proofErr w:type="gramEnd"/>
      <w:r>
        <w:t xml:space="preserve"> обращения заявителя в соответствии с </w:t>
      </w:r>
      <w:hyperlink w:anchor="P96">
        <w:r>
          <w:rPr>
            <w:color w:val="0000FF"/>
          </w:rPr>
          <w:t>абзацем три пункта 3.1</w:t>
        </w:r>
      </w:hyperlink>
      <w:r>
        <w:t xml:space="preserve"> главы III настоящего </w:t>
      </w:r>
      <w:r>
        <w:lastRenderedPageBreak/>
        <w:t>Положения);</w:t>
      </w:r>
    </w:p>
    <w:p w:rsidR="0092607D" w:rsidRDefault="0092607D">
      <w:pPr>
        <w:pStyle w:val="ConsPlusNormal"/>
        <w:jc w:val="both"/>
      </w:pPr>
      <w:r>
        <w:t xml:space="preserve">(пп. "к" </w:t>
      </w:r>
      <w:proofErr w:type="gramStart"/>
      <w:r>
        <w:t>введен</w:t>
      </w:r>
      <w:proofErr w:type="gramEnd"/>
      <w:r>
        <w:t xml:space="preserve"> </w:t>
      </w:r>
      <w:hyperlink r:id="rId99">
        <w:r>
          <w:rPr>
            <w:color w:val="0000FF"/>
          </w:rPr>
          <w:t>приказом</w:t>
        </w:r>
      </w:hyperlink>
      <w:r>
        <w:t xml:space="preserve"> департамента имущественных и земельных отношений Воронежской области от 17.08.2023 N 2291)</w:t>
      </w:r>
    </w:p>
    <w:p w:rsidR="0092607D" w:rsidRDefault="0092607D">
      <w:pPr>
        <w:pStyle w:val="ConsPlusNormal"/>
        <w:spacing w:before="220"/>
        <w:ind w:firstLine="540"/>
        <w:jc w:val="both"/>
      </w:pPr>
      <w:r>
        <w:t xml:space="preserve">л) согласие собственника сооружения - автодороги, в </w:t>
      </w:r>
      <w:proofErr w:type="gramStart"/>
      <w:r>
        <w:t>случае</w:t>
      </w:r>
      <w:proofErr w:type="gramEnd"/>
      <w:r>
        <w:t xml:space="preserve"> если предполагается размещение Объекта на автодороге (части автодороги), на которое зарегистрировано право собственности.</w:t>
      </w:r>
    </w:p>
    <w:p w:rsidR="0092607D" w:rsidRDefault="0092607D">
      <w:pPr>
        <w:pStyle w:val="ConsPlusNormal"/>
        <w:jc w:val="both"/>
      </w:pPr>
      <w:r>
        <w:t xml:space="preserve">(пп. "л" введен </w:t>
      </w:r>
      <w:hyperlink r:id="rId100">
        <w:r>
          <w:rPr>
            <w:color w:val="0000FF"/>
          </w:rPr>
          <w:t>приказом</w:t>
        </w:r>
      </w:hyperlink>
      <w:r>
        <w:t xml:space="preserve"> Минимущества </w:t>
      </w:r>
      <w:proofErr w:type="gramStart"/>
      <w:r>
        <w:t>ВО</w:t>
      </w:r>
      <w:proofErr w:type="gramEnd"/>
      <w:r>
        <w:t xml:space="preserve"> от 21.12.2023 N 3903)</w:t>
      </w:r>
    </w:p>
    <w:p w:rsidR="0092607D" w:rsidRDefault="0092607D">
      <w:pPr>
        <w:pStyle w:val="ConsPlusNormal"/>
        <w:spacing w:before="220"/>
        <w:ind w:firstLine="540"/>
        <w:jc w:val="both"/>
      </w:pPr>
      <w:r>
        <w:t xml:space="preserve">3.1.4. Исключен. - </w:t>
      </w:r>
      <w:hyperlink r:id="rId101">
        <w:r>
          <w:rPr>
            <w:color w:val="0000FF"/>
          </w:rPr>
          <w:t>Приказ</w:t>
        </w:r>
      </w:hyperlink>
      <w:r>
        <w:t xml:space="preserve"> департамента имущественных и земельных отношений Воронежской области от 28.11.2017 N 2539.</w:t>
      </w:r>
    </w:p>
    <w:p w:rsidR="0092607D" w:rsidRDefault="0092607D">
      <w:pPr>
        <w:pStyle w:val="ConsPlusNormal"/>
        <w:spacing w:before="220"/>
        <w:ind w:firstLine="540"/>
        <w:jc w:val="both"/>
      </w:pPr>
      <w:r>
        <w:t xml:space="preserve">3.2. </w:t>
      </w:r>
      <w:proofErr w:type="gramStart"/>
      <w:r>
        <w:t>Уполномоченный орган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w:t>
      </w:r>
      <w:proofErr w:type="gramEnd"/>
      <w:r>
        <w:t xml:space="preserve"> </w:t>
      </w:r>
      <w:proofErr w:type="gramStart"/>
      <w:r>
        <w:t xml:space="preserve">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w:t>
      </w:r>
      <w:hyperlink r:id="rId102">
        <w:r>
          <w:rPr>
            <w:color w:val="0000FF"/>
          </w:rPr>
          <w:t>пунктах 1</w:t>
        </w:r>
      </w:hyperlink>
      <w:r>
        <w:t xml:space="preserve"> - </w:t>
      </w:r>
      <w:hyperlink r:id="rId103">
        <w:r>
          <w:rPr>
            <w:color w:val="0000FF"/>
          </w:rPr>
          <w:t>4</w:t>
        </w:r>
      </w:hyperlink>
      <w:r>
        <w:t xml:space="preserve">, </w:t>
      </w:r>
      <w:hyperlink r:id="rId104">
        <w:r>
          <w:rPr>
            <w:color w:val="0000FF"/>
          </w:rPr>
          <w:t>5</w:t>
        </w:r>
      </w:hyperlink>
      <w:r>
        <w:t xml:space="preserve"> - </w:t>
      </w:r>
      <w:hyperlink r:id="rId105">
        <w:r>
          <w:rPr>
            <w:color w:val="0000FF"/>
          </w:rPr>
          <w:t>7</w:t>
        </w:r>
      </w:hyperlink>
      <w: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w:t>
      </w:r>
      <w:proofErr w:type="gramEnd"/>
      <w:r>
        <w:t xml:space="preserve"> участков и установления сервитутов, утвержденного Постановлением Правительства Российской Федерации от 3 декабря 2014 года N 1300.</w:t>
      </w:r>
    </w:p>
    <w:p w:rsidR="0092607D" w:rsidRDefault="0092607D">
      <w:pPr>
        <w:pStyle w:val="ConsPlusNormal"/>
        <w:jc w:val="both"/>
      </w:pPr>
      <w:r>
        <w:t xml:space="preserve">(п. 3.2 в ред. </w:t>
      </w:r>
      <w:hyperlink r:id="rId106">
        <w:r>
          <w:rPr>
            <w:color w:val="0000FF"/>
          </w:rPr>
          <w:t>приказа</w:t>
        </w:r>
      </w:hyperlink>
      <w:r>
        <w:t xml:space="preserve"> Минимущества </w:t>
      </w:r>
      <w:proofErr w:type="gramStart"/>
      <w:r>
        <w:t>ВО</w:t>
      </w:r>
      <w:proofErr w:type="gramEnd"/>
      <w:r>
        <w:t xml:space="preserve"> от 21.12.2023 N 3903)</w:t>
      </w:r>
    </w:p>
    <w:p w:rsidR="0092607D" w:rsidRDefault="0092607D">
      <w:pPr>
        <w:pStyle w:val="ConsPlusNormal"/>
        <w:spacing w:before="220"/>
        <w:ind w:firstLine="540"/>
        <w:jc w:val="both"/>
      </w:pPr>
      <w:r>
        <w:t xml:space="preserve">3.3. В течение 30 календарных дней со дня поступления заявления и документов, указанных в </w:t>
      </w:r>
      <w:hyperlink w:anchor="P107">
        <w:r>
          <w:rPr>
            <w:color w:val="0000FF"/>
          </w:rPr>
          <w:t>п. 3.1.2 раздела III</w:t>
        </w:r>
      </w:hyperlink>
      <w:r>
        <w:t xml:space="preserve"> настоящего Положения, Уполномоченный орган принимает решение о выдаче разрешения либо об отказе в его выдаче.</w:t>
      </w:r>
    </w:p>
    <w:p w:rsidR="0092607D" w:rsidRDefault="0092607D">
      <w:pPr>
        <w:pStyle w:val="ConsPlusNormal"/>
        <w:jc w:val="both"/>
      </w:pPr>
      <w:r>
        <w:t>(</w:t>
      </w:r>
      <w:proofErr w:type="gramStart"/>
      <w:r>
        <w:t>п</w:t>
      </w:r>
      <w:proofErr w:type="gramEnd"/>
      <w:r>
        <w:t xml:space="preserve">. 3.3 в ред. </w:t>
      </w:r>
      <w:hyperlink r:id="rId107">
        <w:r>
          <w:rPr>
            <w:color w:val="0000FF"/>
          </w:rPr>
          <w:t>приказа</w:t>
        </w:r>
      </w:hyperlink>
      <w:r>
        <w:t xml:space="preserve"> департамента имущественных и земельных отношений Воронежской области от 05.08.2022 N 2005)</w:t>
      </w:r>
    </w:p>
    <w:p w:rsidR="0092607D" w:rsidRDefault="0092607D">
      <w:pPr>
        <w:pStyle w:val="ConsPlusNormal"/>
        <w:spacing w:before="220"/>
        <w:ind w:firstLine="540"/>
        <w:jc w:val="both"/>
      </w:pPr>
      <w:r>
        <w:t>3.4. Решение о выдаче разрешения или об отказе в его выдаче в течение трех рабочих дней со дня его принятия направляется Уполномоченным органом заявителю заказным письмом или выдается нарочно под роспись с приложением соответствующих документов.</w:t>
      </w:r>
    </w:p>
    <w:p w:rsidR="0092607D" w:rsidRDefault="0092607D">
      <w:pPr>
        <w:pStyle w:val="ConsPlusNormal"/>
        <w:spacing w:before="220"/>
        <w:ind w:firstLine="540"/>
        <w:jc w:val="both"/>
      </w:pPr>
      <w:r>
        <w:t>3.5. Решение об отказе в выдаче разрешения принимается в случае, если:</w:t>
      </w:r>
    </w:p>
    <w:p w:rsidR="0092607D" w:rsidRDefault="0092607D">
      <w:pPr>
        <w:pStyle w:val="ConsPlusNormal"/>
        <w:jc w:val="both"/>
      </w:pPr>
      <w:r>
        <w:t xml:space="preserve">(в ред. </w:t>
      </w:r>
      <w:hyperlink r:id="rId108">
        <w:r>
          <w:rPr>
            <w:color w:val="0000FF"/>
          </w:rPr>
          <w:t>приказа</w:t>
        </w:r>
      </w:hyperlink>
      <w:r>
        <w:t xml:space="preserve"> департамента имущественных и земельных отношений Воронежской области от 28.11.2017 N 2539)</w:t>
      </w:r>
    </w:p>
    <w:p w:rsidR="0092607D" w:rsidRDefault="0092607D">
      <w:pPr>
        <w:pStyle w:val="ConsPlusNormal"/>
        <w:spacing w:before="220"/>
        <w:ind w:firstLine="540"/>
        <w:jc w:val="both"/>
      </w:pPr>
      <w:r>
        <w:t xml:space="preserve">а) заявление подано с нарушением требований, установленных </w:t>
      </w:r>
      <w:hyperlink w:anchor="P92">
        <w:r>
          <w:rPr>
            <w:color w:val="0000FF"/>
          </w:rPr>
          <w:t>пунктом 3.1 раздела III</w:t>
        </w:r>
      </w:hyperlink>
      <w:r>
        <w:t xml:space="preserve"> настоящего Положения;</w:t>
      </w:r>
    </w:p>
    <w:p w:rsidR="0092607D" w:rsidRDefault="0092607D">
      <w:pPr>
        <w:pStyle w:val="ConsPlusNormal"/>
        <w:spacing w:before="220"/>
        <w:ind w:firstLine="540"/>
        <w:jc w:val="both"/>
      </w:pPr>
      <w:r>
        <w:t xml:space="preserve">б) в </w:t>
      </w:r>
      <w:proofErr w:type="gramStart"/>
      <w:r>
        <w:t>заявлении</w:t>
      </w:r>
      <w:proofErr w:type="gramEnd"/>
      <w:r>
        <w:t xml:space="preserve"> указаны предполагаемые к размещению Объекты (Объект), не предусмотренные </w:t>
      </w:r>
      <w:hyperlink r:id="rId109">
        <w:r>
          <w:rPr>
            <w:color w:val="0000FF"/>
          </w:rPr>
          <w:t>Постановлением</w:t>
        </w:r>
      </w:hyperlink>
      <w:r>
        <w:t xml:space="preserve"> Правительства Российской Федерации от 3 декабря 2014 года N 1300;</w:t>
      </w:r>
    </w:p>
    <w:p w:rsidR="0092607D" w:rsidRDefault="0092607D">
      <w:pPr>
        <w:pStyle w:val="ConsPlusNormal"/>
        <w:spacing w:before="220"/>
        <w:ind w:firstLine="540"/>
        <w:jc w:val="both"/>
      </w:pPr>
      <w:r>
        <w:t xml:space="preserve">в) в </w:t>
      </w:r>
      <w:proofErr w:type="gramStart"/>
      <w:r>
        <w:t>заявлении</w:t>
      </w:r>
      <w:proofErr w:type="gramEnd"/>
      <w:r>
        <w:t xml:space="preserve"> указана цель использования земель или земельного участка, не соответствующая назначению Объекта;</w:t>
      </w:r>
    </w:p>
    <w:p w:rsidR="0092607D" w:rsidRDefault="0092607D">
      <w:pPr>
        <w:pStyle w:val="ConsPlusNormal"/>
        <w:spacing w:before="220"/>
        <w:ind w:firstLine="540"/>
        <w:jc w:val="both"/>
      </w:pPr>
      <w:r>
        <w:t xml:space="preserve">г) земельный участок, на </w:t>
      </w:r>
      <w:proofErr w:type="gramStart"/>
      <w:r>
        <w:t>котором</w:t>
      </w:r>
      <w:proofErr w:type="gramEnd"/>
      <w:r>
        <w:t xml:space="preserve"> предполагается размещение Объектов, уже предоставлен на определенном праве физическому или юридическому лицу;</w:t>
      </w:r>
    </w:p>
    <w:p w:rsidR="0092607D" w:rsidRDefault="0092607D">
      <w:pPr>
        <w:pStyle w:val="ConsPlusNormal"/>
        <w:jc w:val="both"/>
      </w:pPr>
      <w:r>
        <w:t xml:space="preserve">(пп. "г" в ред. </w:t>
      </w:r>
      <w:hyperlink r:id="rId110">
        <w:r>
          <w:rPr>
            <w:color w:val="0000FF"/>
          </w:rPr>
          <w:t>приказа</w:t>
        </w:r>
      </w:hyperlink>
      <w:r>
        <w:t xml:space="preserve"> департамента имущественных и земельных отношений Воронежской области от 10.09.2019 N 2330)</w:t>
      </w:r>
    </w:p>
    <w:p w:rsidR="0092607D" w:rsidRDefault="0092607D">
      <w:pPr>
        <w:pStyle w:val="ConsPlusNormal"/>
        <w:spacing w:before="220"/>
        <w:ind w:firstLine="540"/>
        <w:jc w:val="both"/>
      </w:pPr>
      <w:r>
        <w:lastRenderedPageBreak/>
        <w:t xml:space="preserve">д) в </w:t>
      </w:r>
      <w:proofErr w:type="gramStart"/>
      <w:r>
        <w:t>отношении</w:t>
      </w:r>
      <w:proofErr w:type="gramEnd"/>
      <w:r>
        <w:t xml:space="preserve"> испрашиваемого земельного участка для использования с целью размещения Объектов Уполномоченным органом другому физическому или юридическому лицу уже выдано разрешение, за исключением случаев, предусмотренных </w:t>
      </w:r>
      <w:hyperlink w:anchor="P96">
        <w:r>
          <w:rPr>
            <w:color w:val="0000FF"/>
          </w:rPr>
          <w:t>абзацем три пункта 3.1 главы III</w:t>
        </w:r>
      </w:hyperlink>
      <w:r>
        <w:t xml:space="preserve"> настоящего Положения;</w:t>
      </w:r>
    </w:p>
    <w:p w:rsidR="0092607D" w:rsidRDefault="0092607D">
      <w:pPr>
        <w:pStyle w:val="ConsPlusNormal"/>
        <w:jc w:val="both"/>
      </w:pPr>
      <w:r>
        <w:t xml:space="preserve">(пп. "д" в ред. </w:t>
      </w:r>
      <w:hyperlink r:id="rId111">
        <w:r>
          <w:rPr>
            <w:color w:val="0000FF"/>
          </w:rPr>
          <w:t>приказа</w:t>
        </w:r>
      </w:hyperlink>
      <w:r>
        <w:t xml:space="preserve"> департамента имущественных и земельных отношений Воронежской области от 20.06.2023 N 1727)</w:t>
      </w:r>
    </w:p>
    <w:p w:rsidR="0092607D" w:rsidRDefault="0092607D">
      <w:pPr>
        <w:pStyle w:val="ConsPlusNormal"/>
        <w:spacing w:before="220"/>
        <w:ind w:firstLine="540"/>
        <w:jc w:val="both"/>
      </w:pPr>
      <w:r>
        <w:t xml:space="preserve">е) размещение Объекта приведет к невозможности использования земельного участка в </w:t>
      </w:r>
      <w:proofErr w:type="gramStart"/>
      <w:r>
        <w:t>соответствии</w:t>
      </w:r>
      <w:proofErr w:type="gramEnd"/>
      <w:r>
        <w:t xml:space="preserve"> с его разрешенным использованием;</w:t>
      </w:r>
    </w:p>
    <w:p w:rsidR="0092607D" w:rsidRDefault="0092607D">
      <w:pPr>
        <w:pStyle w:val="ConsPlusNormal"/>
        <w:spacing w:before="220"/>
        <w:ind w:firstLine="540"/>
        <w:jc w:val="both"/>
      </w:pPr>
      <w:r>
        <w:t>ж) размещаемые Объекты не соответствуют утвержденным документам территориального планирования;</w:t>
      </w:r>
    </w:p>
    <w:p w:rsidR="0092607D" w:rsidRDefault="0092607D">
      <w:pPr>
        <w:pStyle w:val="ConsPlusNormal"/>
        <w:spacing w:before="220"/>
        <w:ind w:firstLine="540"/>
        <w:jc w:val="both"/>
      </w:pPr>
      <w:r>
        <w:t xml:space="preserve">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w:t>
      </w:r>
      <w:hyperlink w:anchor="P74">
        <w:r>
          <w:rPr>
            <w:color w:val="0000FF"/>
          </w:rPr>
          <w:t>п. п. 2.2</w:t>
        </w:r>
      </w:hyperlink>
      <w:r>
        <w:t xml:space="preserve">, </w:t>
      </w:r>
      <w:hyperlink w:anchor="P82">
        <w:r>
          <w:rPr>
            <w:color w:val="0000FF"/>
          </w:rPr>
          <w:t>2.3 раздела II</w:t>
        </w:r>
      </w:hyperlink>
      <w:r>
        <w:t xml:space="preserve"> настоящего Положения;</w:t>
      </w:r>
    </w:p>
    <w:p w:rsidR="0092607D" w:rsidRDefault="0092607D">
      <w:pPr>
        <w:pStyle w:val="ConsPlusNormal"/>
        <w:jc w:val="both"/>
      </w:pPr>
      <w:r>
        <w:t xml:space="preserve">(пп. "з" в ред. </w:t>
      </w:r>
      <w:hyperlink r:id="rId112">
        <w:r>
          <w:rPr>
            <w:color w:val="0000FF"/>
          </w:rPr>
          <w:t>приказа</w:t>
        </w:r>
      </w:hyperlink>
      <w:r>
        <w:t xml:space="preserve"> департамента имущественных и земельных отношений Воронежской области от 10.09.2019 N 2330)</w:t>
      </w:r>
    </w:p>
    <w:p w:rsidR="0092607D" w:rsidRDefault="0092607D">
      <w:pPr>
        <w:pStyle w:val="ConsPlusNormal"/>
        <w:spacing w:before="220"/>
        <w:ind w:firstLine="540"/>
        <w:jc w:val="both"/>
      </w:pPr>
      <w:r>
        <w:t xml:space="preserve">и) заявление подано с нарушением требований, установленных </w:t>
      </w:r>
      <w:hyperlink w:anchor="P151">
        <w:r>
          <w:rPr>
            <w:color w:val="0000FF"/>
          </w:rPr>
          <w:t>абзацем один пункта 3.6 раздела III</w:t>
        </w:r>
      </w:hyperlink>
      <w:r>
        <w:t xml:space="preserve"> настоящего Положения.</w:t>
      </w:r>
    </w:p>
    <w:p w:rsidR="0092607D" w:rsidRDefault="0092607D">
      <w:pPr>
        <w:pStyle w:val="ConsPlusNormal"/>
        <w:jc w:val="both"/>
      </w:pPr>
      <w:r>
        <w:t xml:space="preserve">(пп. "и" в ред. </w:t>
      </w:r>
      <w:hyperlink r:id="rId113">
        <w:r>
          <w:rPr>
            <w:color w:val="0000FF"/>
          </w:rPr>
          <w:t>приказа</w:t>
        </w:r>
      </w:hyperlink>
      <w:r>
        <w:t xml:space="preserve"> департамента имущественных и земельных отношений Воронежской области от 20.06.2023 N 1727)</w:t>
      </w:r>
    </w:p>
    <w:p w:rsidR="0092607D" w:rsidRDefault="0092607D">
      <w:pPr>
        <w:pStyle w:val="ConsPlusNormal"/>
        <w:spacing w:before="220"/>
        <w:ind w:firstLine="540"/>
        <w:jc w:val="both"/>
      </w:pPr>
      <w:bookmarkStart w:id="7" w:name="P151"/>
      <w:bookmarkEnd w:id="7"/>
      <w:r>
        <w:t>3.6. Разрешение выдается Уполномоченным органом не ранее чем за 3 месяца до срока предполагаемого использования на срок размещения и эксплуатации Объекта, но не превышающий 5 лет.</w:t>
      </w:r>
    </w:p>
    <w:p w:rsidR="0092607D" w:rsidRDefault="0092607D">
      <w:pPr>
        <w:pStyle w:val="ConsPlusNormal"/>
        <w:jc w:val="both"/>
      </w:pPr>
      <w:r>
        <w:t xml:space="preserve">(в ред. </w:t>
      </w:r>
      <w:hyperlink r:id="rId114">
        <w:r>
          <w:rPr>
            <w:color w:val="0000FF"/>
          </w:rPr>
          <w:t>приказа</w:t>
        </w:r>
      </w:hyperlink>
      <w:r>
        <w:t xml:space="preserve"> департамента имущественных и земельных отношений Воронежской области от 20.06.2023 N 1727)</w:t>
      </w:r>
    </w:p>
    <w:p w:rsidR="0092607D" w:rsidRDefault="0092607D">
      <w:pPr>
        <w:pStyle w:val="ConsPlusNormal"/>
        <w:spacing w:before="220"/>
        <w:ind w:firstLine="540"/>
        <w:jc w:val="both"/>
      </w:pPr>
      <w:r>
        <w:t>Действие разрешения прекращается со дня предоставления земельного участка гражданину или юридическому лицу.</w:t>
      </w:r>
    </w:p>
    <w:p w:rsidR="0092607D" w:rsidRDefault="0092607D">
      <w:pPr>
        <w:pStyle w:val="ConsPlusNormal"/>
        <w:spacing w:before="220"/>
        <w:ind w:firstLine="540"/>
        <w:jc w:val="both"/>
      </w:pPr>
      <w:r>
        <w:t xml:space="preserve">В случае предоставления земельного участка гражданину или юридическому лицу, используемого на основании разрешения, Уполномоченный орган направляет лицу, использующему такой земельный участок, уведомление о досрочном прекращении действия такого разрешения в порядке, предусмотренном </w:t>
      </w:r>
      <w:hyperlink w:anchor="P197">
        <w:r>
          <w:rPr>
            <w:color w:val="0000FF"/>
          </w:rPr>
          <w:t>абзацем 4 п. 3.10</w:t>
        </w:r>
      </w:hyperlink>
      <w:r>
        <w:t xml:space="preserve"> настоящего Положения.</w:t>
      </w:r>
    </w:p>
    <w:p w:rsidR="0092607D" w:rsidRDefault="0092607D">
      <w:pPr>
        <w:pStyle w:val="ConsPlusNormal"/>
        <w:spacing w:before="220"/>
        <w:ind w:firstLine="540"/>
        <w:jc w:val="both"/>
      </w:pPr>
      <w:r>
        <w:t xml:space="preserve">Абзац исключен. - </w:t>
      </w:r>
      <w:hyperlink r:id="rId115">
        <w:r>
          <w:rPr>
            <w:color w:val="0000FF"/>
          </w:rPr>
          <w:t>Приказ</w:t>
        </w:r>
      </w:hyperlink>
      <w:r>
        <w:t xml:space="preserve"> департамента имущественных и земельных отношений Воронежской области от 05.08.2022 N 2005.</w:t>
      </w:r>
    </w:p>
    <w:p w:rsidR="0092607D" w:rsidRDefault="0092607D">
      <w:pPr>
        <w:pStyle w:val="ConsPlusNormal"/>
        <w:spacing w:before="220"/>
        <w:ind w:firstLine="540"/>
        <w:jc w:val="both"/>
      </w:pPr>
      <w:r>
        <w:t xml:space="preserve">Абзац исключен. - </w:t>
      </w:r>
      <w:hyperlink r:id="rId116">
        <w:r>
          <w:rPr>
            <w:color w:val="0000FF"/>
          </w:rPr>
          <w:t>Приказ</w:t>
        </w:r>
      </w:hyperlink>
      <w:r>
        <w:t xml:space="preserve"> департамента имущественных и земельных отношений Воронежской области от 17.11.2022 N 3019.</w:t>
      </w:r>
    </w:p>
    <w:p w:rsidR="0092607D" w:rsidRDefault="0092607D">
      <w:pPr>
        <w:pStyle w:val="ConsPlusNormal"/>
        <w:spacing w:before="220"/>
        <w:ind w:firstLine="540"/>
        <w:jc w:val="both"/>
      </w:pPr>
      <w:r>
        <w:t xml:space="preserve">Абзац исключен. - </w:t>
      </w:r>
      <w:hyperlink r:id="rId117">
        <w:r>
          <w:rPr>
            <w:color w:val="0000FF"/>
          </w:rPr>
          <w:t>Приказ</w:t>
        </w:r>
      </w:hyperlink>
      <w:r>
        <w:t xml:space="preserve"> департамента имущественных и земельных отношений Воронежской области от 05.08.2022 N 2005.</w:t>
      </w:r>
    </w:p>
    <w:p w:rsidR="0092607D" w:rsidRDefault="0092607D">
      <w:pPr>
        <w:pStyle w:val="ConsPlusNormal"/>
        <w:spacing w:before="220"/>
        <w:ind w:firstLine="540"/>
        <w:jc w:val="both"/>
      </w:pPr>
      <w:r>
        <w:t xml:space="preserve">3.7. Утратил силу. - </w:t>
      </w:r>
      <w:hyperlink r:id="rId118">
        <w:r>
          <w:rPr>
            <w:color w:val="0000FF"/>
          </w:rPr>
          <w:t>Приказ</w:t>
        </w:r>
      </w:hyperlink>
      <w:r>
        <w:t xml:space="preserve"> Минимущества </w:t>
      </w:r>
      <w:proofErr w:type="gramStart"/>
      <w:r>
        <w:t>ВО</w:t>
      </w:r>
      <w:proofErr w:type="gramEnd"/>
      <w:r>
        <w:t xml:space="preserve"> от 21.12.2023 N 3903.</w:t>
      </w:r>
    </w:p>
    <w:p w:rsidR="0092607D" w:rsidRDefault="0092607D">
      <w:pPr>
        <w:pStyle w:val="ConsPlusNormal"/>
        <w:spacing w:before="220"/>
        <w:ind w:firstLine="540"/>
        <w:jc w:val="both"/>
      </w:pPr>
      <w:r>
        <w:t xml:space="preserve">3.8. </w:t>
      </w:r>
      <w:proofErr w:type="gramStart"/>
      <w:r>
        <w:t xml:space="preserve">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осуществляется за плату, за исключением лиц, указанных в </w:t>
      </w:r>
      <w:hyperlink r:id="rId119">
        <w:r>
          <w:rPr>
            <w:color w:val="0000FF"/>
          </w:rPr>
          <w:t>п. 2 ст. 39.9</w:t>
        </w:r>
      </w:hyperlink>
      <w:r>
        <w:t xml:space="preserve">, </w:t>
      </w:r>
      <w:hyperlink r:id="rId120">
        <w:r>
          <w:rPr>
            <w:color w:val="0000FF"/>
          </w:rPr>
          <w:t>п. 2 ст. 39.10</w:t>
        </w:r>
      </w:hyperlink>
      <w:r>
        <w:t xml:space="preserve"> Земельного кодекса Российской Федерации, физических лиц, обратившихся с заявлением о размещении элементов благоустройства территории, в том числе малых архитектурных форм, в целях личного пользования</w:t>
      </w:r>
      <w:proofErr w:type="gramEnd"/>
      <w:r>
        <w:t xml:space="preserve"> </w:t>
      </w:r>
      <w:proofErr w:type="gramStart"/>
      <w:r>
        <w:t xml:space="preserve">на землях или земельных участках, прилегающих к земельному участку с видом разрешенного использования: индивидуальное </w:t>
      </w:r>
      <w:r>
        <w:lastRenderedPageBreak/>
        <w:t>жилищное строительство или ведение личного подсобного хозяйства, газораспределительных организаций, обратившихся с заявлением о размещении газопровода давлением до 1,2 МПа, для размещения которого не требуется разрешение на строительство, в целях подключения (технологического присоединения) объекта индивидуального жилищного строительства к газораспределительным сетям, лиц, обратившихся с заявлением о размещении элементов</w:t>
      </w:r>
      <w:proofErr w:type="gramEnd"/>
      <w:r>
        <w:t xml:space="preserve"> </w:t>
      </w:r>
      <w:proofErr w:type="gramStart"/>
      <w:r>
        <w:t xml:space="preserve">благоустройства территории, в целях расположения мест (площадок) для размещения твердых коммунальных отходов, а также лиц, обратившихся с заявлением о размещении элементов благоустройства территории, в целях размещения парковки общего пользования, лиц, обратившихся с заявлением о размещении видов Объектов, указанных в </w:t>
      </w:r>
      <w:hyperlink r:id="rId121">
        <w:r>
          <w:rPr>
            <w:color w:val="0000FF"/>
          </w:rPr>
          <w:t>пунктах 1</w:t>
        </w:r>
      </w:hyperlink>
      <w:r>
        <w:t xml:space="preserve"> - </w:t>
      </w:r>
      <w:hyperlink r:id="rId122">
        <w:r>
          <w:rPr>
            <w:color w:val="0000FF"/>
          </w:rPr>
          <w:t>3</w:t>
        </w:r>
      </w:hyperlink>
      <w:r>
        <w:t xml:space="preserve">, </w:t>
      </w:r>
      <w:hyperlink r:id="rId123">
        <w:r>
          <w:rPr>
            <w:color w:val="0000FF"/>
          </w:rPr>
          <w:t>5</w:t>
        </w:r>
      </w:hyperlink>
      <w:r>
        <w:t xml:space="preserve"> - </w:t>
      </w:r>
      <w:hyperlink r:id="rId124">
        <w:r>
          <w:rPr>
            <w:color w:val="0000FF"/>
          </w:rPr>
          <w:t>7</w:t>
        </w:r>
      </w:hyperlink>
      <w:r>
        <w:t xml:space="preserve">, </w:t>
      </w:r>
      <w:hyperlink r:id="rId125">
        <w:r>
          <w:rPr>
            <w:color w:val="0000FF"/>
          </w:rPr>
          <w:t>11</w:t>
        </w:r>
      </w:hyperlink>
      <w:r>
        <w:t xml:space="preserve"> (за исключением размещения наземных сооружений, установленных данными пунктами) Постановления Правительства Российской Федерации от 3 декабря</w:t>
      </w:r>
      <w:proofErr w:type="gramEnd"/>
      <w:r>
        <w:t xml:space="preserve"> 2014 года N 1300.</w:t>
      </w:r>
    </w:p>
    <w:p w:rsidR="0092607D" w:rsidRDefault="0092607D">
      <w:pPr>
        <w:pStyle w:val="ConsPlusNormal"/>
        <w:jc w:val="both"/>
      </w:pPr>
      <w:r>
        <w:t xml:space="preserve">(в ред. приказов департамента имущественных и земельных отношений Воронежской области от 25.08.2021 </w:t>
      </w:r>
      <w:hyperlink r:id="rId126">
        <w:r>
          <w:rPr>
            <w:color w:val="0000FF"/>
          </w:rPr>
          <w:t>N 1912</w:t>
        </w:r>
      </w:hyperlink>
      <w:r>
        <w:t xml:space="preserve">, от 28.03.2022 </w:t>
      </w:r>
      <w:hyperlink r:id="rId127">
        <w:r>
          <w:rPr>
            <w:color w:val="0000FF"/>
          </w:rPr>
          <w:t>N 690</w:t>
        </w:r>
      </w:hyperlink>
      <w:r>
        <w:t xml:space="preserve">, от 20.06.2023 </w:t>
      </w:r>
      <w:hyperlink r:id="rId128">
        <w:r>
          <w:rPr>
            <w:color w:val="0000FF"/>
          </w:rPr>
          <w:t>N 1727</w:t>
        </w:r>
      </w:hyperlink>
      <w:r>
        <w:t>)</w:t>
      </w:r>
    </w:p>
    <w:p w:rsidR="0092607D" w:rsidRDefault="0092607D">
      <w:pPr>
        <w:pStyle w:val="ConsPlusNormal"/>
        <w:spacing w:before="220"/>
        <w:ind w:firstLine="540"/>
        <w:jc w:val="both"/>
      </w:pPr>
      <w:r>
        <w:t xml:space="preserve">Абзацы второй - третий исключены. - </w:t>
      </w:r>
      <w:hyperlink r:id="rId129">
        <w:r>
          <w:rPr>
            <w:color w:val="0000FF"/>
          </w:rPr>
          <w:t>Приказ</w:t>
        </w:r>
      </w:hyperlink>
      <w:r>
        <w:t xml:space="preserve"> департамента имущественных и земельных отношений Воронежской области от 28.03.2022 N 690.</w:t>
      </w:r>
    </w:p>
    <w:p w:rsidR="0092607D" w:rsidRDefault="0092607D">
      <w:pPr>
        <w:pStyle w:val="ConsPlusNormal"/>
        <w:spacing w:before="220"/>
        <w:ind w:firstLine="540"/>
        <w:jc w:val="both"/>
      </w:pPr>
      <w:r>
        <w:t xml:space="preserve">Плата за размещение Объектов на </w:t>
      </w:r>
      <w:proofErr w:type="gramStart"/>
      <w:r>
        <w:t>землях</w:t>
      </w:r>
      <w:proofErr w:type="gramEnd"/>
      <w:r>
        <w:t xml:space="preserve">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подлежит внесению единовременно.</w:t>
      </w:r>
    </w:p>
    <w:p w:rsidR="0092607D" w:rsidRDefault="0092607D">
      <w:pPr>
        <w:pStyle w:val="ConsPlusNormal"/>
        <w:spacing w:before="220"/>
        <w:ind w:firstLine="540"/>
        <w:jc w:val="both"/>
      </w:pPr>
      <w:r>
        <w:t xml:space="preserve">Абзацы пятый - седьмой исключены. - </w:t>
      </w:r>
      <w:hyperlink r:id="rId130">
        <w:r>
          <w:rPr>
            <w:color w:val="0000FF"/>
          </w:rPr>
          <w:t>Приказ</w:t>
        </w:r>
      </w:hyperlink>
      <w:r>
        <w:t xml:space="preserve"> департамента имущественных и земельных отношений Воронежской области от 28.03.2022 N 690.</w:t>
      </w:r>
    </w:p>
    <w:p w:rsidR="0092607D" w:rsidRDefault="0092607D">
      <w:pPr>
        <w:pStyle w:val="ConsPlusNormal"/>
        <w:spacing w:before="220"/>
        <w:ind w:firstLine="540"/>
        <w:jc w:val="both"/>
      </w:pPr>
      <w:r>
        <w:t>Размер платы за использование земель или земельных участков без их предоставления и установления сервитутов с целью размещения Объекта, определяется по формуле:</w:t>
      </w:r>
    </w:p>
    <w:p w:rsidR="0092607D" w:rsidRDefault="0092607D">
      <w:pPr>
        <w:pStyle w:val="ConsPlusNormal"/>
        <w:jc w:val="both"/>
      </w:pPr>
      <w:r>
        <w:t xml:space="preserve">(абзац введен </w:t>
      </w:r>
      <w:hyperlink r:id="rId131">
        <w:r>
          <w:rPr>
            <w:color w:val="0000FF"/>
          </w:rPr>
          <w:t>приказом</w:t>
        </w:r>
      </w:hyperlink>
      <w:r>
        <w:t xml:space="preserve"> департамента имущественных и земельных отношений Воронежской области от 30.08.2021 N 1950; в ред. </w:t>
      </w:r>
      <w:hyperlink r:id="rId132">
        <w:r>
          <w:rPr>
            <w:color w:val="0000FF"/>
          </w:rPr>
          <w:t>приказа</w:t>
        </w:r>
      </w:hyperlink>
      <w:r>
        <w:t xml:space="preserve"> департамента имущественных и земельных отношений Воронежской области от 28.03.2022 N 690)</w:t>
      </w:r>
    </w:p>
    <w:p w:rsidR="0092607D" w:rsidRDefault="0092607D">
      <w:pPr>
        <w:pStyle w:val="ConsPlusNormal"/>
        <w:jc w:val="both"/>
      </w:pPr>
    </w:p>
    <w:p w:rsidR="0092607D" w:rsidRDefault="0092607D">
      <w:pPr>
        <w:pStyle w:val="ConsPlusNormal"/>
        <w:ind w:left="540"/>
        <w:jc w:val="both"/>
      </w:pPr>
      <w:proofErr w:type="gramStart"/>
      <w:r>
        <w:t>П</w:t>
      </w:r>
      <w:proofErr w:type="gramEnd"/>
      <w:r>
        <w:t xml:space="preserve"> = УПКС x Пл x Пр x Ср / 12,</w:t>
      </w:r>
    </w:p>
    <w:p w:rsidR="0092607D" w:rsidRDefault="0092607D">
      <w:pPr>
        <w:pStyle w:val="ConsPlusNormal"/>
        <w:jc w:val="both"/>
      </w:pPr>
      <w:r>
        <w:t xml:space="preserve">(абзац введен </w:t>
      </w:r>
      <w:hyperlink r:id="rId133">
        <w:r>
          <w:rPr>
            <w:color w:val="0000FF"/>
          </w:rPr>
          <w:t>приказом</w:t>
        </w:r>
      </w:hyperlink>
      <w:r>
        <w:t xml:space="preserve"> департамента имущественных и земельных отношений Воронежской области от 30.08.2021 N 1950)</w:t>
      </w:r>
    </w:p>
    <w:p w:rsidR="0092607D" w:rsidRDefault="0092607D">
      <w:pPr>
        <w:pStyle w:val="ConsPlusNormal"/>
        <w:jc w:val="both"/>
      </w:pPr>
    </w:p>
    <w:p w:rsidR="0092607D" w:rsidRDefault="0092607D">
      <w:pPr>
        <w:pStyle w:val="ConsPlusNormal"/>
        <w:ind w:left="540"/>
        <w:jc w:val="both"/>
      </w:pPr>
      <w:r>
        <w:t>где:</w:t>
      </w:r>
    </w:p>
    <w:p w:rsidR="0092607D" w:rsidRDefault="0092607D">
      <w:pPr>
        <w:pStyle w:val="ConsPlusNormal"/>
        <w:jc w:val="both"/>
      </w:pPr>
      <w:r>
        <w:t xml:space="preserve">(абзац введен </w:t>
      </w:r>
      <w:hyperlink r:id="rId134">
        <w:r>
          <w:rPr>
            <w:color w:val="0000FF"/>
          </w:rPr>
          <w:t>приказом</w:t>
        </w:r>
      </w:hyperlink>
      <w:r>
        <w:t xml:space="preserve"> департамента имущественных и земельных отношений Воронежской области от 30.08.2021 N 1950)</w:t>
      </w:r>
    </w:p>
    <w:p w:rsidR="0092607D" w:rsidRDefault="0092607D">
      <w:pPr>
        <w:pStyle w:val="ConsPlusNormal"/>
        <w:spacing w:before="220"/>
        <w:ind w:firstLine="540"/>
        <w:jc w:val="both"/>
      </w:pPr>
      <w:proofErr w:type="gramStart"/>
      <w:r>
        <w:t>П</w:t>
      </w:r>
      <w:proofErr w:type="gramEnd"/>
      <w:r>
        <w:t xml:space="preserve"> - плата за использование земель или земельных участков без их предоставления и установления сервитутов (рублей);</w:t>
      </w:r>
    </w:p>
    <w:p w:rsidR="0092607D" w:rsidRDefault="0092607D">
      <w:pPr>
        <w:pStyle w:val="ConsPlusNormal"/>
        <w:jc w:val="both"/>
      </w:pPr>
      <w:r>
        <w:t xml:space="preserve">(абзац введен </w:t>
      </w:r>
      <w:hyperlink r:id="rId135">
        <w:r>
          <w:rPr>
            <w:color w:val="0000FF"/>
          </w:rPr>
          <w:t>приказом</w:t>
        </w:r>
      </w:hyperlink>
      <w:r>
        <w:t xml:space="preserve"> департамента имущественных и земельных отношений Воронежской области от 30.08.2021 N 1950)</w:t>
      </w:r>
    </w:p>
    <w:p w:rsidR="0092607D" w:rsidRDefault="0092607D">
      <w:pPr>
        <w:pStyle w:val="ConsPlusNormal"/>
        <w:spacing w:before="220"/>
        <w:ind w:firstLine="540"/>
        <w:jc w:val="both"/>
      </w:pPr>
      <w:r>
        <w:t>УПКС - среднее значение удельного показателя кадастровой стоимости земельных участков по сегментам, утвержденное соответствующим нормативным правовым актом для территории, в которой расположены земли (земельный участок), предполагаемые к использованию.</w:t>
      </w:r>
    </w:p>
    <w:p w:rsidR="0092607D" w:rsidRDefault="0092607D">
      <w:pPr>
        <w:pStyle w:val="ConsPlusNormal"/>
        <w:jc w:val="both"/>
      </w:pPr>
      <w:r>
        <w:t xml:space="preserve">(в ред. </w:t>
      </w:r>
      <w:hyperlink r:id="rId136">
        <w:r>
          <w:rPr>
            <w:color w:val="0000FF"/>
          </w:rPr>
          <w:t>приказа</w:t>
        </w:r>
      </w:hyperlink>
      <w:r>
        <w:t xml:space="preserve"> департамента имущественных и земельных отношений Воронежской области от 17.11.2022 N 3019)</w:t>
      </w:r>
    </w:p>
    <w:p w:rsidR="0092607D" w:rsidRDefault="0092607D">
      <w:pPr>
        <w:pStyle w:val="ConsPlusNormal"/>
        <w:spacing w:before="220"/>
        <w:ind w:firstLine="540"/>
        <w:jc w:val="both"/>
      </w:pPr>
      <w:r>
        <w:t xml:space="preserve">Средний удельный </w:t>
      </w:r>
      <w:hyperlink w:anchor="P220">
        <w:r>
          <w:rPr>
            <w:color w:val="0000FF"/>
          </w:rPr>
          <w:t>показатель</w:t>
        </w:r>
      </w:hyperlink>
      <w:r>
        <w:t xml:space="preserve"> кадастровой стоимости земельного участка в разрезе сегментов определяется исходя из </w:t>
      </w:r>
      <w:proofErr w:type="gramStart"/>
      <w:r>
        <w:t xml:space="preserve">видов объектов, установленных </w:t>
      </w:r>
      <w:hyperlink r:id="rId137">
        <w:r>
          <w:rPr>
            <w:color w:val="0000FF"/>
          </w:rPr>
          <w:t>Постановлением</w:t>
        </w:r>
      </w:hyperlink>
      <w:r>
        <w:t xml:space="preserve"> Правительства Российской Федерации от 3 декабря 2014 года N 1300 и устанавливается</w:t>
      </w:r>
      <w:proofErr w:type="gramEnd"/>
      <w:r>
        <w:t xml:space="preserve"> согласно </w:t>
      </w:r>
      <w:hyperlink w:anchor="P220">
        <w:r>
          <w:rPr>
            <w:color w:val="0000FF"/>
          </w:rPr>
          <w:t>приложению</w:t>
        </w:r>
      </w:hyperlink>
      <w:r>
        <w:t xml:space="preserve"> к настоящему Положению.</w:t>
      </w:r>
    </w:p>
    <w:p w:rsidR="0092607D" w:rsidRDefault="0092607D">
      <w:pPr>
        <w:pStyle w:val="ConsPlusNormal"/>
        <w:jc w:val="both"/>
      </w:pPr>
      <w:r>
        <w:t xml:space="preserve">(абзац введен </w:t>
      </w:r>
      <w:hyperlink r:id="rId138">
        <w:r>
          <w:rPr>
            <w:color w:val="0000FF"/>
          </w:rPr>
          <w:t>приказом</w:t>
        </w:r>
      </w:hyperlink>
      <w:r>
        <w:t xml:space="preserve"> департамента имущественных и земельных отношений Воронежской области от 28.03.2022 N 690)</w:t>
      </w:r>
    </w:p>
    <w:p w:rsidR="0092607D" w:rsidRDefault="0092607D">
      <w:pPr>
        <w:pStyle w:val="ConsPlusNormal"/>
        <w:spacing w:before="220"/>
        <w:ind w:left="540"/>
        <w:jc w:val="both"/>
      </w:pPr>
      <w:proofErr w:type="gramStart"/>
      <w:r>
        <w:lastRenderedPageBreak/>
        <w:t>Пл</w:t>
      </w:r>
      <w:proofErr w:type="gramEnd"/>
      <w:r>
        <w:t xml:space="preserve"> - используемая площадь земель (кв. м);</w:t>
      </w:r>
    </w:p>
    <w:p w:rsidR="0092607D" w:rsidRDefault="0092607D">
      <w:pPr>
        <w:pStyle w:val="ConsPlusNormal"/>
        <w:jc w:val="both"/>
      </w:pPr>
      <w:r>
        <w:t xml:space="preserve">(абзац введен </w:t>
      </w:r>
      <w:hyperlink r:id="rId139">
        <w:r>
          <w:rPr>
            <w:color w:val="0000FF"/>
          </w:rPr>
          <w:t>приказом</w:t>
        </w:r>
      </w:hyperlink>
      <w:r>
        <w:t xml:space="preserve"> департамента имущественных и земельных отношений Воронежской области от 30.08.2021 N 1950)</w:t>
      </w:r>
    </w:p>
    <w:p w:rsidR="0092607D" w:rsidRDefault="0092607D">
      <w:pPr>
        <w:pStyle w:val="ConsPlusNormal"/>
        <w:spacing w:before="220"/>
        <w:ind w:firstLine="540"/>
        <w:jc w:val="both"/>
      </w:pPr>
      <w:proofErr w:type="gramStart"/>
      <w:r>
        <w:t>Пр</w:t>
      </w:r>
      <w:proofErr w:type="gramEnd"/>
      <w:r>
        <w:t xml:space="preserve"> - 1,3 процента от удельного показателя кадастровой стоимости земли (0,013);</w:t>
      </w:r>
    </w:p>
    <w:p w:rsidR="0092607D" w:rsidRDefault="0092607D">
      <w:pPr>
        <w:pStyle w:val="ConsPlusNormal"/>
        <w:jc w:val="both"/>
      </w:pPr>
      <w:r>
        <w:t xml:space="preserve">(в ред. </w:t>
      </w:r>
      <w:hyperlink r:id="rId140">
        <w:r>
          <w:rPr>
            <w:color w:val="0000FF"/>
          </w:rPr>
          <w:t>приказа</w:t>
        </w:r>
      </w:hyperlink>
      <w:r>
        <w:t xml:space="preserve"> департамента имущественных и земельных отношений Воронежской области от 20.06.2023 N 1727)</w:t>
      </w:r>
    </w:p>
    <w:p w:rsidR="0092607D" w:rsidRDefault="0092607D">
      <w:pPr>
        <w:pStyle w:val="ConsPlusNormal"/>
        <w:spacing w:before="220"/>
        <w:ind w:left="540"/>
        <w:jc w:val="both"/>
      </w:pPr>
      <w:proofErr w:type="gramStart"/>
      <w:r>
        <w:t>Ср</w:t>
      </w:r>
      <w:proofErr w:type="gramEnd"/>
      <w:r>
        <w:t xml:space="preserve"> - срок использования земель (месяцев);</w:t>
      </w:r>
    </w:p>
    <w:p w:rsidR="0092607D" w:rsidRDefault="0092607D">
      <w:pPr>
        <w:pStyle w:val="ConsPlusNormal"/>
        <w:jc w:val="both"/>
      </w:pPr>
      <w:r>
        <w:t xml:space="preserve">(абзац введен </w:t>
      </w:r>
      <w:hyperlink r:id="rId141">
        <w:r>
          <w:rPr>
            <w:color w:val="0000FF"/>
          </w:rPr>
          <w:t>приказом</w:t>
        </w:r>
      </w:hyperlink>
      <w:r>
        <w:t xml:space="preserve"> департамента имущественных и земельных отношений Воронежской области от 30.08.2021 N 1950)</w:t>
      </w:r>
    </w:p>
    <w:p w:rsidR="0092607D" w:rsidRDefault="0092607D">
      <w:pPr>
        <w:pStyle w:val="ConsPlusNormal"/>
        <w:jc w:val="both"/>
      </w:pPr>
      <w:r>
        <w:t xml:space="preserve">(п. 3.8 в ред. </w:t>
      </w:r>
      <w:hyperlink r:id="rId142">
        <w:r>
          <w:rPr>
            <w:color w:val="0000FF"/>
          </w:rPr>
          <w:t>приказа</w:t>
        </w:r>
      </w:hyperlink>
      <w:r>
        <w:t xml:space="preserve"> департамента имущественных и земельных отношений Воронежской области от 05.02.2018 N 223)</w:t>
      </w:r>
    </w:p>
    <w:p w:rsidR="0092607D" w:rsidRDefault="0092607D">
      <w:pPr>
        <w:pStyle w:val="ConsPlusNormal"/>
        <w:spacing w:before="220"/>
        <w:ind w:firstLine="540"/>
        <w:jc w:val="both"/>
      </w:pPr>
      <w:r>
        <w:t>Уполномоченный орган информирует заявителя о размере платы за использование испрашиваемого земельного участка для размещения Объекта в течение 1 рабочего дня с момента определения размера платы.</w:t>
      </w:r>
    </w:p>
    <w:p w:rsidR="0092607D" w:rsidRDefault="0092607D">
      <w:pPr>
        <w:pStyle w:val="ConsPlusNormal"/>
        <w:jc w:val="both"/>
      </w:pPr>
      <w:r>
        <w:t xml:space="preserve">(абзац введен </w:t>
      </w:r>
      <w:hyperlink r:id="rId143">
        <w:r>
          <w:rPr>
            <w:color w:val="0000FF"/>
          </w:rPr>
          <w:t>приказом</w:t>
        </w:r>
      </w:hyperlink>
      <w:r>
        <w:t xml:space="preserve"> департамента имущественных и земельных отношений Воронежской области от 05.08.2022 N 2005)</w:t>
      </w:r>
    </w:p>
    <w:p w:rsidR="0092607D" w:rsidRDefault="0092607D">
      <w:pPr>
        <w:pStyle w:val="ConsPlusNormal"/>
        <w:spacing w:before="220"/>
        <w:ind w:firstLine="540"/>
        <w:jc w:val="both"/>
      </w:pPr>
      <w:r>
        <w:t xml:space="preserve">Заявитель в течение 3 рабочих дней </w:t>
      </w:r>
      <w:proofErr w:type="gramStart"/>
      <w:r>
        <w:t>со дня получения от уполномоченного органа сведений о размере платы за использование испрашиваемого земельного участка для размещения</w:t>
      </w:r>
      <w:proofErr w:type="gramEnd"/>
      <w:r>
        <w:t xml:space="preserve"> Объекта направляет в уполномоченный орган информацию о согласии (несогласии) с размером платы за использование испрашиваемого земельного участка для размещения Объекта.</w:t>
      </w:r>
    </w:p>
    <w:p w:rsidR="0092607D" w:rsidRDefault="0092607D">
      <w:pPr>
        <w:pStyle w:val="ConsPlusNormal"/>
        <w:jc w:val="both"/>
      </w:pPr>
      <w:r>
        <w:t xml:space="preserve">(абзац введен </w:t>
      </w:r>
      <w:hyperlink r:id="rId144">
        <w:r>
          <w:rPr>
            <w:color w:val="0000FF"/>
          </w:rPr>
          <w:t>приказом</w:t>
        </w:r>
      </w:hyperlink>
      <w:r>
        <w:t xml:space="preserve"> департамента имущественных и земельных отношений Воронежской области от 05.08.2022 N 2005)</w:t>
      </w:r>
    </w:p>
    <w:p w:rsidR="0092607D" w:rsidRDefault="0092607D">
      <w:pPr>
        <w:pStyle w:val="ConsPlusNormal"/>
        <w:spacing w:before="220"/>
        <w:ind w:firstLine="540"/>
        <w:jc w:val="both"/>
      </w:pPr>
      <w:r>
        <w:t>В случае несогласия с размером стоимости права использования испрашиваемого земельного участка для размещения Объекта уполномоченный орган принимает решение об оставлении заявления без рассмотрения и информирует заявителя о принятом решении в течение 3 рабочих дней.</w:t>
      </w:r>
    </w:p>
    <w:p w:rsidR="0092607D" w:rsidRDefault="0092607D">
      <w:pPr>
        <w:pStyle w:val="ConsPlusNormal"/>
        <w:jc w:val="both"/>
      </w:pPr>
      <w:r>
        <w:t xml:space="preserve">(абзац введен </w:t>
      </w:r>
      <w:hyperlink r:id="rId145">
        <w:r>
          <w:rPr>
            <w:color w:val="0000FF"/>
          </w:rPr>
          <w:t>приказом</w:t>
        </w:r>
      </w:hyperlink>
      <w:r>
        <w:t xml:space="preserve"> департамента имущественных и земельных отношений Воронежской области от 05.08.2022 N 2005)</w:t>
      </w:r>
    </w:p>
    <w:p w:rsidR="0092607D" w:rsidRDefault="0092607D">
      <w:pPr>
        <w:pStyle w:val="ConsPlusNormal"/>
        <w:spacing w:before="220"/>
        <w:ind w:firstLine="540"/>
        <w:jc w:val="both"/>
      </w:pPr>
      <w:r>
        <w:t xml:space="preserve">3.9. </w:t>
      </w:r>
      <w:proofErr w:type="gramStart"/>
      <w:r>
        <w:t>В течение 10 рабочих дней со дня принятия решения о выдаче разрешения Уполномоченный орган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92607D" w:rsidRDefault="0092607D">
      <w:pPr>
        <w:pStyle w:val="ConsPlusNormal"/>
        <w:spacing w:before="220"/>
        <w:ind w:firstLine="540"/>
        <w:jc w:val="both"/>
      </w:pPr>
      <w:r>
        <w:t>3.10. Изменение вида разрешенного использования земель или земельных участков, используемых с целью размещения Объектов, без их предоставления и установления сервитутов, публичного сервитута, не предусмотрено.</w:t>
      </w:r>
    </w:p>
    <w:p w:rsidR="0092607D" w:rsidRDefault="0092607D">
      <w:pPr>
        <w:pStyle w:val="ConsPlusNormal"/>
        <w:jc w:val="both"/>
      </w:pPr>
      <w:r>
        <w:t xml:space="preserve">(в ред. </w:t>
      </w:r>
      <w:hyperlink r:id="rId146">
        <w:r>
          <w:rPr>
            <w:color w:val="0000FF"/>
          </w:rPr>
          <w:t>приказа</w:t>
        </w:r>
      </w:hyperlink>
      <w:r>
        <w:t xml:space="preserve"> департамента имущественных и земельных отношений Воронежской области от 10.09.2019 N 2330)</w:t>
      </w:r>
    </w:p>
    <w:p w:rsidR="0092607D" w:rsidRDefault="0092607D">
      <w:pPr>
        <w:pStyle w:val="ConsPlusNormal"/>
        <w:spacing w:before="220"/>
        <w:ind w:firstLine="540"/>
        <w:jc w:val="both"/>
      </w:pPr>
      <w:proofErr w:type="gramStart"/>
      <w:r>
        <w:t xml:space="preserve">Решение о выдаче разрешения с целью размещения Объектов, указанных в </w:t>
      </w:r>
      <w:hyperlink r:id="rId147">
        <w:r>
          <w:rPr>
            <w:color w:val="0000FF"/>
          </w:rPr>
          <w:t>Постановлении</w:t>
        </w:r>
      </w:hyperlink>
      <w:r>
        <w:t xml:space="preserve"> Правительства Российской Федерации от 3 декабря 2014 года N 1300, принятое Уполномоченным органом, не дает лицу, в отношении которого оно принято, право осуществлять на указанном земельном участке строительство или реконструкцию объектов капитального строительства, за исключением случаев, предусмотренных </w:t>
      </w:r>
      <w:hyperlink r:id="rId148">
        <w:r>
          <w:rPr>
            <w:color w:val="0000FF"/>
          </w:rPr>
          <w:t>статьей 5.1</w:t>
        </w:r>
      </w:hyperlink>
      <w:r>
        <w:t xml:space="preserve"> Закона Воронежской области от 07.07.2006 N 61-ОЗ "О регулировании градостроительной</w:t>
      </w:r>
      <w:proofErr w:type="gramEnd"/>
      <w:r>
        <w:t xml:space="preserve"> деятельности в Воронежской области".</w:t>
      </w:r>
    </w:p>
    <w:p w:rsidR="0092607D" w:rsidRDefault="0092607D">
      <w:pPr>
        <w:pStyle w:val="ConsPlusNormal"/>
        <w:jc w:val="both"/>
      </w:pPr>
      <w:r>
        <w:t xml:space="preserve">(в ред. приказов департамента имущественных и земельных отношений Воронежской области от 15.03.2016 </w:t>
      </w:r>
      <w:hyperlink r:id="rId149">
        <w:r>
          <w:rPr>
            <w:color w:val="0000FF"/>
          </w:rPr>
          <w:t>N 354</w:t>
        </w:r>
      </w:hyperlink>
      <w:r>
        <w:t xml:space="preserve">, от 10.09.2019 </w:t>
      </w:r>
      <w:hyperlink r:id="rId150">
        <w:r>
          <w:rPr>
            <w:color w:val="0000FF"/>
          </w:rPr>
          <w:t>N 2330</w:t>
        </w:r>
      </w:hyperlink>
      <w:r>
        <w:t>)</w:t>
      </w:r>
    </w:p>
    <w:p w:rsidR="0092607D" w:rsidRDefault="0092607D">
      <w:pPr>
        <w:pStyle w:val="ConsPlusNormal"/>
        <w:spacing w:before="220"/>
        <w:ind w:firstLine="540"/>
        <w:jc w:val="both"/>
      </w:pPr>
      <w:r>
        <w:lastRenderedPageBreak/>
        <w:t xml:space="preserve">В случае нарушения условий использования земельных участков, установленных </w:t>
      </w:r>
      <w:hyperlink w:anchor="P69">
        <w:r>
          <w:rPr>
            <w:color w:val="0000FF"/>
          </w:rPr>
          <w:t>разделом II</w:t>
        </w:r>
      </w:hyperlink>
      <w:r>
        <w:t xml:space="preserve"> настоящего Положения, в том числе при самовольном изменении характеристик расположенных на земельных участках Объектов (строительство, реконструкция, изменение назначения), разрешение подлежит досрочному прекращению с направлением соответствующего уведомления в адрес лица, в отношении которого принято данное решение.</w:t>
      </w:r>
    </w:p>
    <w:p w:rsidR="0092607D" w:rsidRDefault="0092607D">
      <w:pPr>
        <w:pStyle w:val="ConsPlusNormal"/>
        <w:spacing w:before="220"/>
        <w:ind w:firstLine="540"/>
        <w:jc w:val="both"/>
      </w:pPr>
      <w:bookmarkStart w:id="8" w:name="P197"/>
      <w:bookmarkEnd w:id="8"/>
      <w:r>
        <w:t xml:space="preserve">Уведомление о досрочном прекращении разрешения считается полученным заявителем по истечении десяти дней </w:t>
      </w:r>
      <w:proofErr w:type="gramStart"/>
      <w:r>
        <w:t>с даты</w:t>
      </w:r>
      <w:proofErr w:type="gramEnd"/>
      <w:r>
        <w:t xml:space="preserve"> его направления Уполномоченным органом заказным письмом.</w:t>
      </w:r>
    </w:p>
    <w:p w:rsidR="0092607D" w:rsidRDefault="0092607D">
      <w:pPr>
        <w:pStyle w:val="ConsPlusNormal"/>
        <w:jc w:val="both"/>
      </w:pPr>
      <w:r>
        <w:t xml:space="preserve">(в ред. </w:t>
      </w:r>
      <w:hyperlink r:id="rId151">
        <w:r>
          <w:rPr>
            <w:color w:val="0000FF"/>
          </w:rPr>
          <w:t>приказа</w:t>
        </w:r>
      </w:hyperlink>
      <w:r>
        <w:t xml:space="preserve"> департамента имущественных и земельных отношений Воронежской области от 10.09.2019 N 2330)</w:t>
      </w:r>
    </w:p>
    <w:p w:rsidR="0092607D" w:rsidRDefault="0092607D">
      <w:pPr>
        <w:pStyle w:val="ConsPlusNormal"/>
        <w:spacing w:before="220"/>
        <w:ind w:firstLine="540"/>
        <w:jc w:val="both"/>
      </w:pPr>
      <w:r>
        <w:t xml:space="preserve">Одновременно с направлением в адрес заявителя </w:t>
      </w:r>
      <w:proofErr w:type="gramStart"/>
      <w:r>
        <w:t>уведомления</w:t>
      </w:r>
      <w:proofErr w:type="gramEnd"/>
      <w:r>
        <w:t xml:space="preserve"> Уполномоченный орган направляет в орган местного самоуправления по месту нахождения Объектов материалы о нарушении условий использования земельных участков для осуществления принудительного восстановления первоначальных характеристик расположенных на земельных участках Объектов, в т.ч. демонтажа.</w:t>
      </w:r>
    </w:p>
    <w:p w:rsidR="0092607D" w:rsidRDefault="0092607D">
      <w:pPr>
        <w:pStyle w:val="ConsPlusNormal"/>
        <w:spacing w:before="220"/>
        <w:ind w:firstLine="540"/>
        <w:jc w:val="both"/>
      </w:pPr>
      <w:bookmarkStart w:id="9" w:name="P200"/>
      <w:bookmarkEnd w:id="9"/>
      <w:r>
        <w:t xml:space="preserve">3.11. </w:t>
      </w:r>
      <w:proofErr w:type="gramStart"/>
      <w:r>
        <w:t>В случае пересечения границы (части границы) земельного участка, используемого для размещения Объектов на основании выданного разрешения, с границей (частью границы) иного земельного участка, используемого в соответствии с требованиями действующего законодательства, невозможности использования такого земельного участка в определенных разрешением границах, а также в связи с отсутствием оснований для использования земель (земельного участка), заявитель представляет в Уполномоченный орган соответствующее заявление с приложением</w:t>
      </w:r>
      <w:proofErr w:type="gramEnd"/>
      <w:r>
        <w:t xml:space="preserve"> документов, подтверждающих невозможность использования земельного участка (заключение кадастрового инженера).</w:t>
      </w:r>
    </w:p>
    <w:p w:rsidR="0092607D" w:rsidRDefault="0092607D">
      <w:pPr>
        <w:pStyle w:val="ConsPlusNormal"/>
        <w:jc w:val="both"/>
      </w:pPr>
      <w:r>
        <w:t xml:space="preserve">(в ред. </w:t>
      </w:r>
      <w:hyperlink r:id="rId152">
        <w:r>
          <w:rPr>
            <w:color w:val="0000FF"/>
          </w:rPr>
          <w:t>приказа</w:t>
        </w:r>
      </w:hyperlink>
      <w:r>
        <w:t xml:space="preserve"> Минимущества </w:t>
      </w:r>
      <w:proofErr w:type="gramStart"/>
      <w:r>
        <w:t>ВО</w:t>
      </w:r>
      <w:proofErr w:type="gramEnd"/>
      <w:r>
        <w:t xml:space="preserve"> от 21.12.2023 N 3903)</w:t>
      </w:r>
    </w:p>
    <w:p w:rsidR="0092607D" w:rsidRDefault="0092607D">
      <w:pPr>
        <w:pStyle w:val="ConsPlusNormal"/>
        <w:spacing w:before="220"/>
        <w:ind w:firstLine="540"/>
        <w:jc w:val="both"/>
      </w:pPr>
      <w:r>
        <w:t xml:space="preserve">В течение 30 календарных дней со дня поступления заявления и документов, указанных в </w:t>
      </w:r>
      <w:hyperlink w:anchor="P200">
        <w:proofErr w:type="gramStart"/>
        <w:r>
          <w:rPr>
            <w:color w:val="0000FF"/>
          </w:rPr>
          <w:t>абзаце</w:t>
        </w:r>
        <w:proofErr w:type="gramEnd"/>
        <w:r>
          <w:rPr>
            <w:color w:val="0000FF"/>
          </w:rPr>
          <w:t xml:space="preserve"> первом пункта 3.11 раздела III</w:t>
        </w:r>
      </w:hyperlink>
      <w:r>
        <w:t>, Уполномоченный орган принимает решение о прекращении действия разрешения либо направляет в адрес заявителя мотивированный ответ о невозможности отмены выданного разрешения на размещение объектов.</w:t>
      </w:r>
    </w:p>
    <w:p w:rsidR="0092607D" w:rsidRDefault="0092607D">
      <w:pPr>
        <w:pStyle w:val="ConsPlusNormal"/>
        <w:spacing w:before="220"/>
        <w:ind w:firstLine="540"/>
        <w:jc w:val="both"/>
      </w:pPr>
      <w:r>
        <w:t>В заявлении на возврат должны быть указаны номер и дата платежного поручения, основания, реквизиты для возврата платежа.</w:t>
      </w:r>
    </w:p>
    <w:p w:rsidR="0092607D" w:rsidRDefault="0092607D">
      <w:pPr>
        <w:pStyle w:val="ConsPlusNormal"/>
        <w:jc w:val="both"/>
      </w:pPr>
      <w:r>
        <w:t xml:space="preserve">(п. 3.11 </w:t>
      </w:r>
      <w:proofErr w:type="gramStart"/>
      <w:r>
        <w:t>введен</w:t>
      </w:r>
      <w:proofErr w:type="gramEnd"/>
      <w:r>
        <w:t xml:space="preserve"> </w:t>
      </w:r>
      <w:hyperlink r:id="rId153">
        <w:r>
          <w:rPr>
            <w:color w:val="0000FF"/>
          </w:rPr>
          <w:t>приказом</w:t>
        </w:r>
      </w:hyperlink>
      <w:r>
        <w:t xml:space="preserve"> департамента имущественных и земельных отношений Воронежской области от 10.09.2019 N 2330)</w:t>
      </w:r>
    </w:p>
    <w:p w:rsidR="0092607D" w:rsidRDefault="0092607D">
      <w:pPr>
        <w:pStyle w:val="ConsPlusNormal"/>
        <w:spacing w:before="220"/>
        <w:ind w:firstLine="540"/>
        <w:jc w:val="both"/>
      </w:pPr>
      <w:r>
        <w:t>3.12. В случае досрочного прекращения действия разрешения на размещение Объектов, плата за размещение Объектов подлежит возврату заявителю пропорционально неистекшему сроку использования земель или земельных участков на основании письменного заявления в Уполномоченный орган.</w:t>
      </w:r>
    </w:p>
    <w:p w:rsidR="0092607D" w:rsidRDefault="0092607D">
      <w:pPr>
        <w:pStyle w:val="ConsPlusNormal"/>
        <w:jc w:val="both"/>
      </w:pPr>
      <w:r>
        <w:t>(</w:t>
      </w:r>
      <w:proofErr w:type="gramStart"/>
      <w:r>
        <w:t>п</w:t>
      </w:r>
      <w:proofErr w:type="gramEnd"/>
      <w:r>
        <w:t xml:space="preserve">. 3.12 введен </w:t>
      </w:r>
      <w:hyperlink r:id="rId154">
        <w:r>
          <w:rPr>
            <w:color w:val="0000FF"/>
          </w:rPr>
          <w:t>приказом</w:t>
        </w:r>
      </w:hyperlink>
      <w:r>
        <w:t xml:space="preserve"> департамента имущественных и земельных отношений Воронежской области от 10.09.2019 N 2330)</w:t>
      </w:r>
    </w:p>
    <w:p w:rsidR="0092607D" w:rsidRDefault="0092607D">
      <w:pPr>
        <w:pStyle w:val="ConsPlusNormal"/>
        <w:jc w:val="both"/>
      </w:pPr>
    </w:p>
    <w:p w:rsidR="0092607D" w:rsidRDefault="0092607D">
      <w:pPr>
        <w:pStyle w:val="ConsPlusNormal"/>
        <w:jc w:val="both"/>
      </w:pPr>
    </w:p>
    <w:p w:rsidR="0092607D" w:rsidRDefault="0092607D">
      <w:pPr>
        <w:pStyle w:val="ConsPlusNormal"/>
        <w:jc w:val="both"/>
      </w:pPr>
    </w:p>
    <w:p w:rsidR="0092607D" w:rsidRDefault="0092607D">
      <w:pPr>
        <w:pStyle w:val="ConsPlusNormal"/>
        <w:jc w:val="both"/>
      </w:pPr>
    </w:p>
    <w:p w:rsidR="0092607D" w:rsidRDefault="0092607D">
      <w:pPr>
        <w:pStyle w:val="ConsPlusNormal"/>
        <w:jc w:val="both"/>
      </w:pPr>
    </w:p>
    <w:p w:rsidR="0092607D" w:rsidRDefault="0092607D">
      <w:pPr>
        <w:pStyle w:val="ConsPlusNormal"/>
        <w:jc w:val="right"/>
        <w:outlineLvl w:val="1"/>
      </w:pPr>
      <w:r>
        <w:t>Приложение</w:t>
      </w:r>
    </w:p>
    <w:p w:rsidR="0092607D" w:rsidRDefault="0092607D">
      <w:pPr>
        <w:pStyle w:val="ConsPlusNormal"/>
        <w:jc w:val="right"/>
      </w:pPr>
      <w:r>
        <w:t>к Положению</w:t>
      </w:r>
    </w:p>
    <w:p w:rsidR="0092607D" w:rsidRDefault="0092607D">
      <w:pPr>
        <w:pStyle w:val="ConsPlusNormal"/>
        <w:jc w:val="right"/>
      </w:pPr>
      <w:r>
        <w:t>о порядке и условиях размещения</w:t>
      </w:r>
    </w:p>
    <w:p w:rsidR="0092607D" w:rsidRDefault="0092607D">
      <w:pPr>
        <w:pStyle w:val="ConsPlusNormal"/>
        <w:jc w:val="right"/>
      </w:pPr>
      <w:r>
        <w:t xml:space="preserve">объектов на </w:t>
      </w:r>
      <w:proofErr w:type="gramStart"/>
      <w:r>
        <w:t>землях</w:t>
      </w:r>
      <w:proofErr w:type="gramEnd"/>
      <w:r>
        <w:t xml:space="preserve"> или земельных участках,</w:t>
      </w:r>
    </w:p>
    <w:p w:rsidR="0092607D" w:rsidRDefault="0092607D">
      <w:pPr>
        <w:pStyle w:val="ConsPlusNormal"/>
        <w:jc w:val="right"/>
      </w:pPr>
      <w:r>
        <w:t>находящихся в государственной или муниципальной</w:t>
      </w:r>
    </w:p>
    <w:p w:rsidR="0092607D" w:rsidRDefault="0092607D">
      <w:pPr>
        <w:pStyle w:val="ConsPlusNormal"/>
        <w:jc w:val="right"/>
      </w:pPr>
      <w:r>
        <w:t xml:space="preserve">собственности, без предоставления </w:t>
      </w:r>
      <w:proofErr w:type="gramStart"/>
      <w:r>
        <w:t>земельных</w:t>
      </w:r>
      <w:proofErr w:type="gramEnd"/>
    </w:p>
    <w:p w:rsidR="0092607D" w:rsidRDefault="0092607D">
      <w:pPr>
        <w:pStyle w:val="ConsPlusNormal"/>
        <w:jc w:val="right"/>
      </w:pPr>
      <w:r>
        <w:t>участков и установления сервитутов</w:t>
      </w:r>
    </w:p>
    <w:p w:rsidR="0092607D" w:rsidRDefault="0092607D">
      <w:pPr>
        <w:pStyle w:val="ConsPlusNormal"/>
        <w:jc w:val="both"/>
      </w:pPr>
    </w:p>
    <w:p w:rsidR="0092607D" w:rsidRDefault="0092607D">
      <w:pPr>
        <w:pStyle w:val="ConsPlusTitle"/>
        <w:jc w:val="center"/>
      </w:pPr>
      <w:bookmarkStart w:id="10" w:name="P220"/>
      <w:bookmarkEnd w:id="10"/>
      <w:r>
        <w:t>Средний удельный показатель</w:t>
      </w:r>
    </w:p>
    <w:p w:rsidR="0092607D" w:rsidRDefault="0092607D">
      <w:pPr>
        <w:pStyle w:val="ConsPlusTitle"/>
        <w:jc w:val="center"/>
      </w:pPr>
      <w:r>
        <w:t>кадастровой стоимости земельного участка</w:t>
      </w:r>
    </w:p>
    <w:p w:rsidR="0092607D" w:rsidRDefault="009260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0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07D" w:rsidRDefault="009260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07D" w:rsidRDefault="009260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07D" w:rsidRDefault="0092607D">
            <w:pPr>
              <w:pStyle w:val="ConsPlusNormal"/>
              <w:jc w:val="center"/>
            </w:pPr>
            <w:r>
              <w:rPr>
                <w:color w:val="392C69"/>
              </w:rPr>
              <w:t>Список изменяющих документов</w:t>
            </w:r>
          </w:p>
          <w:p w:rsidR="0092607D" w:rsidRDefault="0092607D">
            <w:pPr>
              <w:pStyle w:val="ConsPlusNormal"/>
              <w:jc w:val="center"/>
            </w:pPr>
            <w:proofErr w:type="gramStart"/>
            <w:r>
              <w:rPr>
                <w:color w:val="392C69"/>
              </w:rPr>
              <w:t xml:space="preserve">(в ред. </w:t>
            </w:r>
            <w:hyperlink r:id="rId155">
              <w:r>
                <w:rPr>
                  <w:color w:val="0000FF"/>
                </w:rPr>
                <w:t>приказа</w:t>
              </w:r>
            </w:hyperlink>
            <w:r>
              <w:rPr>
                <w:color w:val="392C69"/>
              </w:rPr>
              <w:t xml:space="preserve"> департамента имущественных и земельных отношений Воронежской</w:t>
            </w:r>
            <w:proofErr w:type="gramEnd"/>
          </w:p>
          <w:p w:rsidR="0092607D" w:rsidRDefault="0092607D">
            <w:pPr>
              <w:pStyle w:val="ConsPlusNormal"/>
              <w:jc w:val="center"/>
            </w:pPr>
            <w:r>
              <w:rPr>
                <w:color w:val="392C69"/>
              </w:rPr>
              <w:t>области от 20.06.2023 N 1727)</w:t>
            </w:r>
          </w:p>
        </w:tc>
        <w:tc>
          <w:tcPr>
            <w:tcW w:w="113" w:type="dxa"/>
            <w:tcBorders>
              <w:top w:val="nil"/>
              <w:left w:val="nil"/>
              <w:bottom w:val="nil"/>
              <w:right w:val="nil"/>
            </w:tcBorders>
            <w:shd w:val="clear" w:color="auto" w:fill="F4F3F8"/>
            <w:tcMar>
              <w:top w:w="0" w:type="dxa"/>
              <w:left w:w="0" w:type="dxa"/>
              <w:bottom w:w="0" w:type="dxa"/>
              <w:right w:w="0" w:type="dxa"/>
            </w:tcMar>
          </w:tcPr>
          <w:p w:rsidR="0092607D" w:rsidRDefault="0092607D">
            <w:pPr>
              <w:pStyle w:val="ConsPlusNormal"/>
            </w:pPr>
          </w:p>
        </w:tc>
      </w:tr>
    </w:tbl>
    <w:p w:rsidR="0092607D" w:rsidRDefault="009260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92607D">
        <w:tc>
          <w:tcPr>
            <w:tcW w:w="4932" w:type="dxa"/>
          </w:tcPr>
          <w:p w:rsidR="0092607D" w:rsidRDefault="0092607D">
            <w:pPr>
              <w:pStyle w:val="ConsPlusNormal"/>
              <w:jc w:val="center"/>
            </w:pPr>
            <w:r>
              <w:t xml:space="preserve">Виды объектов, установленные </w:t>
            </w:r>
            <w:hyperlink r:id="rId156">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139" w:type="dxa"/>
          </w:tcPr>
          <w:p w:rsidR="0092607D" w:rsidRDefault="0092607D">
            <w:pPr>
              <w:pStyle w:val="ConsPlusNormal"/>
              <w:jc w:val="center"/>
            </w:pPr>
            <w:r>
              <w:t xml:space="preserve">Сегментация видов использования </w:t>
            </w:r>
            <w:hyperlink w:anchor="P302">
              <w:r>
                <w:rPr>
                  <w:color w:val="0000FF"/>
                </w:rPr>
                <w:t>&lt;*&gt;</w:t>
              </w:r>
            </w:hyperlink>
          </w:p>
        </w:tc>
      </w:tr>
      <w:tr w:rsidR="0092607D">
        <w:tc>
          <w:tcPr>
            <w:tcW w:w="4932" w:type="dxa"/>
            <w:vAlign w:val="center"/>
          </w:tcPr>
          <w:p w:rsidR="0092607D" w:rsidRDefault="0092607D">
            <w:pPr>
              <w:pStyle w:val="ConsPlusNormal"/>
              <w:jc w:val="both"/>
            </w:pPr>
            <w: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2. Водопроводы и водоводы всех видов, для размещения которых не требуется разрешения на строительство</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 xml:space="preserve">3. Линейные сооружения канализации (в том числе ливневой) и водоотведения, для </w:t>
            </w:r>
            <w:proofErr w:type="gramStart"/>
            <w:r>
              <w:t>размещения</w:t>
            </w:r>
            <w:proofErr w:type="gramEnd"/>
            <w:r>
              <w:t xml:space="preserve"> которых не требуется разрешения на строительство</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tc>
        <w:tc>
          <w:tcPr>
            <w:tcW w:w="4139" w:type="dxa"/>
            <w:vAlign w:val="center"/>
          </w:tcPr>
          <w:p w:rsidR="0092607D" w:rsidRDefault="0092607D">
            <w:pPr>
              <w:pStyle w:val="ConsPlusNormal"/>
              <w:jc w:val="both"/>
            </w:pPr>
            <w:r>
              <w:t>4. Сегмент "Предпринимательство"</w:t>
            </w:r>
          </w:p>
        </w:tc>
      </w:tr>
      <w:tr w:rsidR="0092607D">
        <w:tc>
          <w:tcPr>
            <w:tcW w:w="4932" w:type="dxa"/>
            <w:vAlign w:val="center"/>
          </w:tcPr>
          <w:p w:rsidR="0092607D" w:rsidRDefault="0092607D">
            <w:pPr>
              <w:pStyle w:val="ConsPlusNormal"/>
              <w:jc w:val="both"/>
            </w:pPr>
            <w: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tc>
        <w:tc>
          <w:tcPr>
            <w:tcW w:w="4139" w:type="dxa"/>
            <w:vAlign w:val="center"/>
          </w:tcPr>
          <w:p w:rsidR="0092607D" w:rsidRDefault="0092607D">
            <w:pPr>
              <w:pStyle w:val="ConsPlusNormal"/>
              <w:jc w:val="both"/>
            </w:pPr>
            <w:r>
              <w:t xml:space="preserve">Среднее значение по населенному пункту </w:t>
            </w:r>
            <w:hyperlink w:anchor="P303">
              <w:r>
                <w:rPr>
                  <w:color w:val="0000FF"/>
                </w:rPr>
                <w:t>&lt;**&gt;</w:t>
              </w:r>
            </w:hyperlink>
          </w:p>
        </w:tc>
      </w:tr>
      <w:tr w:rsidR="0092607D">
        <w:tc>
          <w:tcPr>
            <w:tcW w:w="4932" w:type="dxa"/>
            <w:vAlign w:val="center"/>
          </w:tcPr>
          <w:p w:rsidR="0092607D" w:rsidRDefault="0092607D">
            <w:pPr>
              <w:pStyle w:val="ConsPlusNormal"/>
              <w:jc w:val="both"/>
            </w:pPr>
            <w: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w:t>
            </w:r>
            <w:r>
              <w:lastRenderedPageBreak/>
              <w:t>строительство</w:t>
            </w:r>
          </w:p>
        </w:tc>
        <w:tc>
          <w:tcPr>
            <w:tcW w:w="4139" w:type="dxa"/>
            <w:vAlign w:val="center"/>
          </w:tcPr>
          <w:p w:rsidR="0092607D" w:rsidRDefault="0092607D">
            <w:pPr>
              <w:pStyle w:val="ConsPlusNormal"/>
              <w:jc w:val="both"/>
            </w:pPr>
            <w:r>
              <w:lastRenderedPageBreak/>
              <w:t>6. Сегмент "Производственная деятельность"</w:t>
            </w:r>
          </w:p>
        </w:tc>
      </w:tr>
      <w:tr w:rsidR="0092607D">
        <w:tc>
          <w:tcPr>
            <w:tcW w:w="4932" w:type="dxa"/>
            <w:vAlign w:val="center"/>
          </w:tcPr>
          <w:p w:rsidR="0092607D" w:rsidRDefault="0092607D">
            <w:pPr>
              <w:pStyle w:val="ConsPlusNormal"/>
              <w:jc w:val="both"/>
            </w:pPr>
            <w:r>
              <w:lastRenderedPageBreak/>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7. Тепловые сети всех видов, включая сети горячего водоснабжения, для размещения которых не требуется разрешения на строительство</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8. Геодезические пункты государственной геодезической сети, нивелирные пункты государственной нивелирной сети, гравиметрические пункты государственной гравиметрической сети, а также геодезические пункты геодезических сетей специального назначения, геодезические, межевые, предупреждающие и иные знаки, включая информационные табло (стелы) и флагштоки</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9. Защитные сооружения гражданской обороны, сооружения инженерной защиты, для размещения которых не требуется разрешения на строительство</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10. Объекты, предназначенные для обеспечения пользования недрами, для размещения которых не требуется разрешения на строительство</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11. Линии связи, линейно-кабельные сооружения связи и иные сооружения связи, для размещения которых не требуется разрешения на строительство</w:t>
            </w:r>
          </w:p>
        </w:tc>
        <w:tc>
          <w:tcPr>
            <w:tcW w:w="4139" w:type="dxa"/>
            <w:vAlign w:val="center"/>
          </w:tcPr>
          <w:p w:rsidR="0092607D" w:rsidRDefault="0092607D">
            <w:pPr>
              <w:pStyle w:val="ConsPlusNormal"/>
              <w:jc w:val="both"/>
            </w:pPr>
            <w:r>
              <w:t>4. Сегмент "Предпринимательство"</w:t>
            </w:r>
          </w:p>
        </w:tc>
      </w:tr>
      <w:tr w:rsidR="0092607D">
        <w:tc>
          <w:tcPr>
            <w:tcW w:w="4932" w:type="dxa"/>
            <w:vAlign w:val="center"/>
          </w:tcPr>
          <w:p w:rsidR="0092607D" w:rsidRDefault="0092607D">
            <w:pPr>
              <w:pStyle w:val="ConsPlusNormal"/>
              <w:jc w:val="both"/>
            </w:pPr>
            <w:r>
              <w:t>12. Проезды, в том числе вдольтрассовые, и подъездные дороги, для размещения которых не требуется разрешения на строительство</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13. Пожарные водоемы и места сосредоточения средств пожаротушения</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14. Пруды-испарители</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15. Отдельно стоящие ветроэнергетические установки и солнечные батареи, для размещения которых не требуется разрешения на строительство</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 xml:space="preserve">16. Пункты охраны правопорядка и стационарные посты дорожно-патрульной службы, для размещения которых не требуется разрешения на </w:t>
            </w:r>
            <w:r>
              <w:lastRenderedPageBreak/>
              <w:t>строительство</w:t>
            </w:r>
          </w:p>
        </w:tc>
        <w:tc>
          <w:tcPr>
            <w:tcW w:w="4139" w:type="dxa"/>
            <w:vAlign w:val="center"/>
          </w:tcPr>
          <w:p w:rsidR="0092607D" w:rsidRDefault="0092607D">
            <w:pPr>
              <w:pStyle w:val="ConsPlusNormal"/>
              <w:jc w:val="both"/>
            </w:pPr>
            <w:r>
              <w:lastRenderedPageBreak/>
              <w:t>6. Сегмент "Производственная деятельность"</w:t>
            </w:r>
          </w:p>
        </w:tc>
      </w:tr>
      <w:tr w:rsidR="0092607D">
        <w:tc>
          <w:tcPr>
            <w:tcW w:w="4932" w:type="dxa"/>
            <w:vAlign w:val="center"/>
          </w:tcPr>
          <w:p w:rsidR="0092607D" w:rsidRDefault="0092607D">
            <w:pPr>
              <w:pStyle w:val="ConsPlusNormal"/>
              <w:jc w:val="both"/>
            </w:pPr>
            <w:r>
              <w:lastRenderedPageBreak/>
              <w:t>17. Пункты весового контроля автомобилей, для размещения которых не требуется разрешения на строительство</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 xml:space="preserve">18. </w:t>
            </w:r>
            <w:proofErr w:type="gramStart"/>
            <w:r>
              <w:t>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roofErr w:type="gramEnd"/>
          </w:p>
        </w:tc>
        <w:tc>
          <w:tcPr>
            <w:tcW w:w="4139" w:type="dxa"/>
            <w:vAlign w:val="center"/>
          </w:tcPr>
          <w:p w:rsidR="0092607D" w:rsidRDefault="0092607D">
            <w:pPr>
              <w:pStyle w:val="ConsPlusNormal"/>
              <w:jc w:val="both"/>
            </w:pPr>
            <w:r>
              <w:t xml:space="preserve">Среднее значение по населенному пункту </w:t>
            </w:r>
            <w:hyperlink w:anchor="P303">
              <w:r>
                <w:rPr>
                  <w:color w:val="0000FF"/>
                </w:rPr>
                <w:t>&lt;**&gt;</w:t>
              </w:r>
            </w:hyperlink>
          </w:p>
        </w:tc>
      </w:tr>
      <w:tr w:rsidR="0092607D">
        <w:tc>
          <w:tcPr>
            <w:tcW w:w="4932" w:type="dxa"/>
            <w:vAlign w:val="center"/>
          </w:tcPr>
          <w:p w:rsidR="0092607D" w:rsidRDefault="0092607D">
            <w:pPr>
              <w:pStyle w:val="ConsPlusNormal"/>
              <w:jc w:val="both"/>
            </w:pPr>
            <w:r>
              <w:t xml:space="preserve">19. </w:t>
            </w:r>
            <w:proofErr w:type="gramStart"/>
            <w:r>
              <w:t>Нестационарные объекты для оказания услуг общественного питания (сезонные (летние) кафе предприятий общественного питания), бытовых услуг,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w:t>
            </w:r>
            <w:proofErr w:type="gramEnd"/>
            <w:r>
              <w:t xml:space="preserve">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за исключением расположенных на землях лесного фонда указанных нестационарных объектов</w:t>
            </w:r>
          </w:p>
        </w:tc>
        <w:tc>
          <w:tcPr>
            <w:tcW w:w="4139" w:type="dxa"/>
            <w:vAlign w:val="center"/>
          </w:tcPr>
          <w:p w:rsidR="0092607D" w:rsidRDefault="0092607D">
            <w:pPr>
              <w:pStyle w:val="ConsPlusNormal"/>
              <w:jc w:val="both"/>
            </w:pPr>
            <w:r>
              <w:t>4. Сегмент "Предпринимательство"</w:t>
            </w:r>
          </w:p>
        </w:tc>
      </w:tr>
      <w:tr w:rsidR="0092607D">
        <w:tc>
          <w:tcPr>
            <w:tcW w:w="4932" w:type="dxa"/>
            <w:vAlign w:val="center"/>
          </w:tcPr>
          <w:p w:rsidR="0092607D" w:rsidRDefault="0092607D">
            <w:pPr>
              <w:pStyle w:val="ConsPlusNormal"/>
              <w:jc w:val="both"/>
            </w:pPr>
            <w:r>
              <w:t>20. Лодочные станции, для размещения которых не требуется разрешения на строительство</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22. Пункты приема вторичного сырья, для размещения которых не требуется разрешения на строительство</w:t>
            </w:r>
          </w:p>
        </w:tc>
        <w:tc>
          <w:tcPr>
            <w:tcW w:w="4139" w:type="dxa"/>
            <w:vAlign w:val="center"/>
          </w:tcPr>
          <w:p w:rsidR="0092607D" w:rsidRDefault="0092607D">
            <w:pPr>
              <w:pStyle w:val="ConsPlusNormal"/>
              <w:jc w:val="both"/>
            </w:pPr>
            <w:r>
              <w:t>4. Сегмент "Предпринимательство"</w:t>
            </w:r>
          </w:p>
        </w:tc>
      </w:tr>
      <w:tr w:rsidR="0092607D">
        <w:tc>
          <w:tcPr>
            <w:tcW w:w="4932" w:type="dxa"/>
            <w:vAlign w:val="center"/>
          </w:tcPr>
          <w:p w:rsidR="0092607D" w:rsidRDefault="0092607D">
            <w:pPr>
              <w:pStyle w:val="ConsPlusNormal"/>
              <w:jc w:val="both"/>
            </w:pPr>
            <w:r>
              <w:t>23. Передвижные цирки, передвижные зоопарки и передвижные луна-парки</w:t>
            </w:r>
          </w:p>
        </w:tc>
        <w:tc>
          <w:tcPr>
            <w:tcW w:w="4139" w:type="dxa"/>
            <w:vAlign w:val="center"/>
          </w:tcPr>
          <w:p w:rsidR="0092607D" w:rsidRDefault="0092607D">
            <w:pPr>
              <w:pStyle w:val="ConsPlusNormal"/>
              <w:jc w:val="both"/>
            </w:pPr>
            <w:r>
              <w:t>4. Сегмент "Предпринимательство"</w:t>
            </w:r>
          </w:p>
        </w:tc>
      </w:tr>
      <w:tr w:rsidR="0092607D">
        <w:tc>
          <w:tcPr>
            <w:tcW w:w="4932" w:type="dxa"/>
            <w:vAlign w:val="center"/>
          </w:tcPr>
          <w:p w:rsidR="0092607D" w:rsidRDefault="0092607D">
            <w:pPr>
              <w:pStyle w:val="ConsPlusNormal"/>
              <w:jc w:val="both"/>
            </w:pPr>
            <w:r>
              <w:t xml:space="preserve">24. </w:t>
            </w:r>
            <w:proofErr w:type="gramStart"/>
            <w:r>
              <w:t>Сезонные аттракционы, палатки и лотки, размещаемые в целях организации 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аттракционов, палаток и лотков.</w:t>
            </w:r>
            <w:proofErr w:type="gramEnd"/>
          </w:p>
        </w:tc>
        <w:tc>
          <w:tcPr>
            <w:tcW w:w="4139" w:type="dxa"/>
            <w:vAlign w:val="center"/>
          </w:tcPr>
          <w:p w:rsidR="0092607D" w:rsidRDefault="0092607D">
            <w:pPr>
              <w:pStyle w:val="ConsPlusNormal"/>
              <w:jc w:val="both"/>
            </w:pPr>
            <w:r>
              <w:t>4. Сегмент "Предпринимательство"</w:t>
            </w:r>
          </w:p>
        </w:tc>
      </w:tr>
      <w:tr w:rsidR="0092607D">
        <w:tc>
          <w:tcPr>
            <w:tcW w:w="4932" w:type="dxa"/>
            <w:vAlign w:val="center"/>
          </w:tcPr>
          <w:p w:rsidR="0092607D" w:rsidRDefault="0092607D">
            <w:pPr>
              <w:pStyle w:val="ConsPlusNormal"/>
              <w:jc w:val="both"/>
            </w:pPr>
            <w:r>
              <w:lastRenderedPageBreak/>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tc>
        <w:tc>
          <w:tcPr>
            <w:tcW w:w="4139" w:type="dxa"/>
            <w:vAlign w:val="center"/>
          </w:tcPr>
          <w:p w:rsidR="0092607D" w:rsidRDefault="0092607D">
            <w:pPr>
              <w:pStyle w:val="ConsPlusNormal"/>
              <w:jc w:val="both"/>
            </w:pPr>
            <w:r>
              <w:t>4. Сегмент "Предпринимательство"</w:t>
            </w:r>
          </w:p>
        </w:tc>
      </w:tr>
      <w:tr w:rsidR="0092607D">
        <w:tc>
          <w:tcPr>
            <w:tcW w:w="4932" w:type="dxa"/>
            <w:vAlign w:val="center"/>
          </w:tcPr>
          <w:p w:rsidR="0092607D" w:rsidRDefault="0092607D">
            <w:pPr>
              <w:pStyle w:val="ConsPlusNormal"/>
              <w:jc w:val="both"/>
            </w:pPr>
            <w:r>
              <w:t>26. Спортивные и детские площадки</w:t>
            </w:r>
          </w:p>
        </w:tc>
        <w:tc>
          <w:tcPr>
            <w:tcW w:w="4139" w:type="dxa"/>
            <w:vAlign w:val="center"/>
          </w:tcPr>
          <w:p w:rsidR="0092607D" w:rsidRDefault="0092607D">
            <w:pPr>
              <w:pStyle w:val="ConsPlusNormal"/>
              <w:jc w:val="both"/>
            </w:pPr>
            <w:r>
              <w:t xml:space="preserve">Среднее значение по населенному пункту </w:t>
            </w:r>
            <w:hyperlink w:anchor="P303">
              <w:r>
                <w:rPr>
                  <w:color w:val="0000FF"/>
                </w:rPr>
                <w:t>&lt;**&gt;</w:t>
              </w:r>
            </w:hyperlink>
          </w:p>
        </w:tc>
      </w:tr>
      <w:tr w:rsidR="0092607D">
        <w:tc>
          <w:tcPr>
            <w:tcW w:w="4932" w:type="dxa"/>
            <w:vAlign w:val="center"/>
          </w:tcPr>
          <w:p w:rsidR="0092607D" w:rsidRDefault="0092607D">
            <w:pPr>
              <w:pStyle w:val="ConsPlusNormal"/>
              <w:jc w:val="both"/>
            </w:pPr>
            <w:r>
              <w:t>27. Площадки для дрессировки собак, площадки для выгула собак, а также голубятни</w:t>
            </w:r>
          </w:p>
        </w:tc>
        <w:tc>
          <w:tcPr>
            <w:tcW w:w="4139" w:type="dxa"/>
            <w:vAlign w:val="center"/>
          </w:tcPr>
          <w:p w:rsidR="0092607D" w:rsidRDefault="0092607D">
            <w:pPr>
              <w:pStyle w:val="ConsPlusNormal"/>
              <w:jc w:val="both"/>
            </w:pPr>
            <w:r>
              <w:t xml:space="preserve">Среднее значение по населенному пункту </w:t>
            </w:r>
            <w:hyperlink w:anchor="P303">
              <w:r>
                <w:rPr>
                  <w:color w:val="0000FF"/>
                </w:rPr>
                <w:t>&lt;**&gt;</w:t>
              </w:r>
            </w:hyperlink>
          </w:p>
        </w:tc>
      </w:tr>
      <w:tr w:rsidR="0092607D">
        <w:tc>
          <w:tcPr>
            <w:tcW w:w="4932" w:type="dxa"/>
            <w:vAlign w:val="center"/>
          </w:tcPr>
          <w:p w:rsidR="0092607D" w:rsidRDefault="0092607D">
            <w:pPr>
              <w:pStyle w:val="ConsPlusNormal"/>
              <w:jc w:val="both"/>
            </w:pPr>
            <w:r>
              <w:t>28. Платежные терминалы для оплаты услуг и штрафов</w:t>
            </w:r>
          </w:p>
        </w:tc>
        <w:tc>
          <w:tcPr>
            <w:tcW w:w="4139" w:type="dxa"/>
            <w:vAlign w:val="center"/>
          </w:tcPr>
          <w:p w:rsidR="0092607D" w:rsidRDefault="0092607D">
            <w:pPr>
              <w:pStyle w:val="ConsPlusNormal"/>
              <w:jc w:val="both"/>
            </w:pPr>
            <w:r>
              <w:t>4. Сегмент "Предпринимательство"</w:t>
            </w:r>
          </w:p>
        </w:tc>
      </w:tr>
      <w:tr w:rsidR="0092607D">
        <w:tc>
          <w:tcPr>
            <w:tcW w:w="4932" w:type="dxa"/>
            <w:vAlign w:val="center"/>
          </w:tcPr>
          <w:p w:rsidR="0092607D" w:rsidRDefault="0092607D">
            <w:pPr>
              <w:pStyle w:val="ConsPlusNormal"/>
              <w:jc w:val="both"/>
            </w:pPr>
            <w:r>
              <w:t>29. Общественные туалеты нестационарного типа</w:t>
            </w:r>
          </w:p>
        </w:tc>
        <w:tc>
          <w:tcPr>
            <w:tcW w:w="4139" w:type="dxa"/>
            <w:vAlign w:val="center"/>
          </w:tcPr>
          <w:p w:rsidR="0092607D" w:rsidRDefault="0092607D">
            <w:pPr>
              <w:pStyle w:val="ConsPlusNormal"/>
              <w:jc w:val="both"/>
            </w:pPr>
            <w:r>
              <w:t>4. Сегмент "Предпринимательство"</w:t>
            </w:r>
          </w:p>
        </w:tc>
      </w:tr>
      <w:tr w:rsidR="0092607D">
        <w:tc>
          <w:tcPr>
            <w:tcW w:w="4932" w:type="dxa"/>
            <w:vAlign w:val="center"/>
          </w:tcPr>
          <w:p w:rsidR="0092607D" w:rsidRDefault="0092607D">
            <w:pPr>
              <w:pStyle w:val="ConsPlusNormal"/>
              <w:jc w:val="both"/>
            </w:pPr>
            <w:r>
              <w:t>30. Зарядные станции (терминалы) для электротранспорта</w:t>
            </w:r>
          </w:p>
        </w:tc>
        <w:tc>
          <w:tcPr>
            <w:tcW w:w="4139" w:type="dxa"/>
            <w:vAlign w:val="center"/>
          </w:tcPr>
          <w:p w:rsidR="0092607D" w:rsidRDefault="0092607D">
            <w:pPr>
              <w:pStyle w:val="ConsPlusNormal"/>
              <w:jc w:val="both"/>
            </w:pPr>
            <w:r>
              <w:t>4. Сегмент "Предпринимательство"</w:t>
            </w:r>
          </w:p>
        </w:tc>
      </w:tr>
      <w:tr w:rsidR="0092607D">
        <w:tc>
          <w:tcPr>
            <w:tcW w:w="4932" w:type="dxa"/>
            <w:vAlign w:val="center"/>
          </w:tcPr>
          <w:p w:rsidR="0092607D" w:rsidRDefault="0092607D">
            <w:pPr>
              <w:pStyle w:val="ConsPlusNormal"/>
              <w:jc w:val="both"/>
            </w:pPr>
            <w:r>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31(1). Площадки для размещения строительной техники и грузов для осуществления капитального или текущего ремонта объектов капитального строительства.</w:t>
            </w:r>
          </w:p>
        </w:tc>
        <w:tc>
          <w:tcPr>
            <w:tcW w:w="4139" w:type="dxa"/>
            <w:vAlign w:val="center"/>
          </w:tcPr>
          <w:p w:rsidR="0092607D" w:rsidRDefault="0092607D">
            <w:pPr>
              <w:pStyle w:val="ConsPlusNormal"/>
              <w:jc w:val="both"/>
            </w:pPr>
            <w:r>
              <w:t>6. Сегмент "Производственная деятельность"</w:t>
            </w:r>
          </w:p>
        </w:tc>
      </w:tr>
      <w:tr w:rsidR="0092607D">
        <w:tc>
          <w:tcPr>
            <w:tcW w:w="4932" w:type="dxa"/>
            <w:vAlign w:val="center"/>
          </w:tcPr>
          <w:p w:rsidR="0092607D" w:rsidRDefault="0092607D">
            <w:pPr>
              <w:pStyle w:val="ConsPlusNormal"/>
              <w:jc w:val="both"/>
            </w:pPr>
            <w:r>
              <w:t xml:space="preserve">32. </w:t>
            </w:r>
            <w:proofErr w:type="gramStart"/>
            <w:r>
              <w:t>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w:t>
            </w:r>
            <w:proofErr w:type="gramEnd"/>
            <w:r>
              <w:t xml:space="preserve"> </w:t>
            </w:r>
            <w:proofErr w:type="gramStart"/>
            <w:r>
              <w:t>которых</w:t>
            </w:r>
            <w:proofErr w:type="gramEnd"/>
            <w:r>
              <w:t xml:space="preserve"> не требуется разрешения на строительство</w:t>
            </w:r>
          </w:p>
        </w:tc>
        <w:tc>
          <w:tcPr>
            <w:tcW w:w="4139" w:type="dxa"/>
            <w:vAlign w:val="center"/>
          </w:tcPr>
          <w:p w:rsidR="0092607D" w:rsidRDefault="0092607D">
            <w:pPr>
              <w:pStyle w:val="ConsPlusNormal"/>
              <w:jc w:val="both"/>
            </w:pPr>
            <w:r>
              <w:t>4. Сегмент "Предпринимательство"</w:t>
            </w:r>
          </w:p>
        </w:tc>
      </w:tr>
      <w:tr w:rsidR="0092607D">
        <w:tc>
          <w:tcPr>
            <w:tcW w:w="4932" w:type="dxa"/>
            <w:vAlign w:val="center"/>
          </w:tcPr>
          <w:p w:rsidR="0092607D" w:rsidRDefault="0092607D">
            <w:pPr>
              <w:pStyle w:val="ConsPlusNormal"/>
              <w:jc w:val="both"/>
            </w:pPr>
            <w:r>
              <w:t xml:space="preserve">33. Мобильные здания, сооружения, предназначенные для пребывания, размещения </w:t>
            </w:r>
            <w:r>
              <w:lastRenderedPageBreak/>
              <w:t>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tc>
        <w:tc>
          <w:tcPr>
            <w:tcW w:w="4139" w:type="dxa"/>
            <w:vAlign w:val="center"/>
          </w:tcPr>
          <w:p w:rsidR="0092607D" w:rsidRDefault="0092607D">
            <w:pPr>
              <w:pStyle w:val="ConsPlusNormal"/>
              <w:jc w:val="both"/>
            </w:pPr>
            <w:r>
              <w:lastRenderedPageBreak/>
              <w:t xml:space="preserve">Среднее значение по населенному пункту </w:t>
            </w:r>
            <w:hyperlink w:anchor="P303">
              <w:r>
                <w:rPr>
                  <w:color w:val="0000FF"/>
                </w:rPr>
                <w:t>&lt;**&gt;</w:t>
              </w:r>
            </w:hyperlink>
          </w:p>
        </w:tc>
      </w:tr>
      <w:tr w:rsidR="0092607D">
        <w:tc>
          <w:tcPr>
            <w:tcW w:w="4932" w:type="dxa"/>
            <w:vAlign w:val="center"/>
          </w:tcPr>
          <w:p w:rsidR="0092607D" w:rsidRDefault="0092607D">
            <w:pPr>
              <w:pStyle w:val="ConsPlusNormal"/>
              <w:jc w:val="both"/>
            </w:pPr>
            <w:r>
              <w:lastRenderedPageBreak/>
              <w:t xml:space="preserve">34. Технические средства, которые обеспечивают возможность резервирования даты и времени в целях пересечения государственной границы Российской Федерации и </w:t>
            </w:r>
            <w:proofErr w:type="gramStart"/>
            <w:r>
              <w:t>соблюдения</w:t>
            </w:r>
            <w:proofErr w:type="gramEnd"/>
            <w:r>
              <w:t xml:space="preserve"> зарезервированных даты и времени и которыми оборудуются площадки для стоянки грузовых транспортных средств</w:t>
            </w:r>
          </w:p>
        </w:tc>
        <w:tc>
          <w:tcPr>
            <w:tcW w:w="4139" w:type="dxa"/>
            <w:vAlign w:val="center"/>
          </w:tcPr>
          <w:p w:rsidR="0092607D" w:rsidRDefault="0092607D">
            <w:pPr>
              <w:pStyle w:val="ConsPlusNormal"/>
              <w:jc w:val="both"/>
            </w:pPr>
            <w:r>
              <w:t xml:space="preserve">Среднее значение по населенному пункту </w:t>
            </w:r>
            <w:hyperlink w:anchor="P303">
              <w:r>
                <w:rPr>
                  <w:color w:val="0000FF"/>
                </w:rPr>
                <w:t>&lt;**&gt;</w:t>
              </w:r>
            </w:hyperlink>
          </w:p>
        </w:tc>
      </w:tr>
    </w:tbl>
    <w:p w:rsidR="0092607D" w:rsidRDefault="0092607D">
      <w:pPr>
        <w:pStyle w:val="ConsPlusNormal"/>
        <w:jc w:val="both"/>
      </w:pPr>
    </w:p>
    <w:p w:rsidR="0092607D" w:rsidRDefault="0092607D">
      <w:pPr>
        <w:pStyle w:val="ConsPlusNormal"/>
        <w:ind w:firstLine="540"/>
        <w:jc w:val="both"/>
      </w:pPr>
      <w:r>
        <w:t>--------------------------------</w:t>
      </w:r>
      <w:bookmarkStart w:id="11" w:name="_GoBack"/>
      <w:bookmarkEnd w:id="11"/>
    </w:p>
    <w:p w:rsidR="0092607D" w:rsidRDefault="0092607D">
      <w:pPr>
        <w:pStyle w:val="ConsPlusNormal"/>
        <w:spacing w:before="220"/>
        <w:ind w:firstLine="540"/>
        <w:jc w:val="both"/>
      </w:pPr>
      <w:bookmarkStart w:id="12" w:name="P302"/>
      <w:bookmarkEnd w:id="12"/>
      <w:r>
        <w:t xml:space="preserve">&lt;*&gt; </w:t>
      </w:r>
      <w:hyperlink r:id="rId157">
        <w:r>
          <w:rPr>
            <w:color w:val="0000FF"/>
          </w:rPr>
          <w:t>Сегментация</w:t>
        </w:r>
      </w:hyperlink>
      <w:r>
        <w:t xml:space="preserve"> видов использования определена в соответствии с приложением N 1 к Методическим указаниям о государственной кадастровой оценке, утвержденным Приказом Росреестра от 04.08.2021 N </w:t>
      </w:r>
      <w:proofErr w:type="gramStart"/>
      <w:r>
        <w:t>П</w:t>
      </w:r>
      <w:proofErr w:type="gramEnd"/>
      <w:r>
        <w:t>/0336 "Об утверждении Методических указаний о государственной кадастровой оценке".</w:t>
      </w:r>
    </w:p>
    <w:p w:rsidR="0092607D" w:rsidRDefault="0092607D">
      <w:pPr>
        <w:pStyle w:val="ConsPlusNormal"/>
        <w:spacing w:before="220"/>
        <w:ind w:firstLine="540"/>
        <w:jc w:val="both"/>
      </w:pPr>
      <w:bookmarkStart w:id="13" w:name="P303"/>
      <w:bookmarkEnd w:id="13"/>
      <w:proofErr w:type="gramStart"/>
      <w:r>
        <w:t xml:space="preserve">&lt;**&gt; В связи с отсутствием сегментации по видам использования среднее значение удельного показателя кадастровой стоимости земельного участка определяется как среднее значение для районов (городских округов) Воронежской области в соответствии с </w:t>
      </w:r>
      <w:hyperlink r:id="rId158">
        <w:r>
          <w:rPr>
            <w:color w:val="0000FF"/>
          </w:rPr>
          <w:t>таблицей 3</w:t>
        </w:r>
      </w:hyperlink>
      <w:r>
        <w:t xml:space="preserve"> приказа департамента имущественных и земельных отношений Воронежской области от 18.10.2022 N 2631 "Об утверждении результатов определения кадастровой стоимости одновременно в отношении всех учтенных в Едином государственном реестре недвижимости земельных</w:t>
      </w:r>
      <w:proofErr w:type="gramEnd"/>
      <w:r>
        <w:t xml:space="preserve"> участков на территории Воронежской области".</w:t>
      </w:r>
    </w:p>
    <w:p w:rsidR="0092607D" w:rsidRDefault="0092607D">
      <w:pPr>
        <w:pStyle w:val="ConsPlusNormal"/>
        <w:jc w:val="both"/>
      </w:pPr>
    </w:p>
    <w:p w:rsidR="0092607D" w:rsidRDefault="0092607D">
      <w:pPr>
        <w:pStyle w:val="ConsPlusNormal"/>
        <w:jc w:val="both"/>
      </w:pPr>
    </w:p>
    <w:p w:rsidR="0092607D" w:rsidRDefault="0092607D">
      <w:pPr>
        <w:pStyle w:val="ConsPlusNormal"/>
        <w:pBdr>
          <w:bottom w:val="single" w:sz="6" w:space="0" w:color="auto"/>
        </w:pBdr>
        <w:spacing w:before="100" w:after="100"/>
        <w:jc w:val="both"/>
        <w:rPr>
          <w:sz w:val="2"/>
          <w:szCs w:val="2"/>
        </w:rPr>
      </w:pPr>
    </w:p>
    <w:p w:rsidR="00830AEF" w:rsidRDefault="00830AEF"/>
    <w:sectPr w:rsidR="00830AEF" w:rsidSect="00164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7D"/>
    <w:rsid w:val="00830AEF"/>
    <w:rsid w:val="00926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0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60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60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60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60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60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60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607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0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60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60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60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60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60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60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607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81&amp;n=68032&amp;dst=100006" TargetMode="External"/><Relationship Id="rId117" Type="http://schemas.openxmlformats.org/officeDocument/2006/relationships/hyperlink" Target="https://login.consultant.ru/link/?req=doc&amp;base=RLAW181&amp;n=110792&amp;dst=100017" TargetMode="External"/><Relationship Id="rId21" Type="http://schemas.openxmlformats.org/officeDocument/2006/relationships/hyperlink" Target="https://login.consultant.ru/link/?req=doc&amp;base=RLAW181&amp;n=117027&amp;dst=100005" TargetMode="External"/><Relationship Id="rId42" Type="http://schemas.openxmlformats.org/officeDocument/2006/relationships/hyperlink" Target="https://login.consultant.ru/link/?req=doc&amp;base=RLAW181&amp;n=103466&amp;dst=100005" TargetMode="External"/><Relationship Id="rId47" Type="http://schemas.openxmlformats.org/officeDocument/2006/relationships/hyperlink" Target="https://login.consultant.ru/link/?req=doc&amp;base=RLAW181&amp;n=112561&amp;dst=100005" TargetMode="External"/><Relationship Id="rId63" Type="http://schemas.openxmlformats.org/officeDocument/2006/relationships/hyperlink" Target="https://login.consultant.ru/link/?req=doc&amp;base=LAW&amp;n=471823&amp;dst=100010" TargetMode="External"/><Relationship Id="rId68" Type="http://schemas.openxmlformats.org/officeDocument/2006/relationships/hyperlink" Target="https://login.consultant.ru/link/?req=doc&amp;base=RLAW181&amp;n=117027&amp;dst=100012" TargetMode="External"/><Relationship Id="rId84" Type="http://schemas.openxmlformats.org/officeDocument/2006/relationships/hyperlink" Target="https://login.consultant.ru/link/?req=doc&amp;base=LAW&amp;n=471823" TargetMode="External"/><Relationship Id="rId89" Type="http://schemas.openxmlformats.org/officeDocument/2006/relationships/hyperlink" Target="https://login.consultant.ru/link/?req=doc&amp;base=RLAW181&amp;n=110792&amp;dst=100009" TargetMode="External"/><Relationship Id="rId112" Type="http://schemas.openxmlformats.org/officeDocument/2006/relationships/hyperlink" Target="https://login.consultant.ru/link/?req=doc&amp;base=RLAW181&amp;n=92218&amp;dst=100019" TargetMode="External"/><Relationship Id="rId133" Type="http://schemas.openxmlformats.org/officeDocument/2006/relationships/hyperlink" Target="https://login.consultant.ru/link/?req=doc&amp;base=RLAW181&amp;n=104677&amp;dst=100007" TargetMode="External"/><Relationship Id="rId138" Type="http://schemas.openxmlformats.org/officeDocument/2006/relationships/hyperlink" Target="https://login.consultant.ru/link/?req=doc&amp;base=RLAW181&amp;n=108737&amp;dst=100018" TargetMode="External"/><Relationship Id="rId154" Type="http://schemas.openxmlformats.org/officeDocument/2006/relationships/hyperlink" Target="https://login.consultant.ru/link/?req=doc&amp;base=RLAW181&amp;n=92218&amp;dst=100033" TargetMode="External"/><Relationship Id="rId159" Type="http://schemas.openxmlformats.org/officeDocument/2006/relationships/fontTable" Target="fontTable.xml"/><Relationship Id="rId16" Type="http://schemas.openxmlformats.org/officeDocument/2006/relationships/hyperlink" Target="https://login.consultant.ru/link/?req=doc&amp;base=RLAW181&amp;n=104575&amp;dst=100005" TargetMode="External"/><Relationship Id="rId107" Type="http://schemas.openxmlformats.org/officeDocument/2006/relationships/hyperlink" Target="https://login.consultant.ru/link/?req=doc&amp;base=RLAW181&amp;n=110792&amp;dst=100013" TargetMode="External"/><Relationship Id="rId11" Type="http://schemas.openxmlformats.org/officeDocument/2006/relationships/hyperlink" Target="https://login.consultant.ru/link/?req=doc&amp;base=RLAW181&amp;n=82874&amp;dst=100005" TargetMode="External"/><Relationship Id="rId32" Type="http://schemas.openxmlformats.org/officeDocument/2006/relationships/hyperlink" Target="https://login.consultant.ru/link/?req=doc&amp;base=RLAW181&amp;n=121128&amp;dst=100006" TargetMode="External"/><Relationship Id="rId37" Type="http://schemas.openxmlformats.org/officeDocument/2006/relationships/hyperlink" Target="https://login.consultant.ru/link/?req=doc&amp;base=RLAW181&amp;n=81146&amp;dst=100005" TargetMode="External"/><Relationship Id="rId53" Type="http://schemas.openxmlformats.org/officeDocument/2006/relationships/hyperlink" Target="https://login.consultant.ru/link/?req=doc&amp;base=RLAW181&amp;n=72390&amp;dst=100010" TargetMode="External"/><Relationship Id="rId58" Type="http://schemas.openxmlformats.org/officeDocument/2006/relationships/hyperlink" Target="https://login.consultant.ru/link/?req=doc&amp;base=RLAW181&amp;n=117027&amp;dst=100008" TargetMode="External"/><Relationship Id="rId74" Type="http://schemas.openxmlformats.org/officeDocument/2006/relationships/hyperlink" Target="https://login.consultant.ru/link/?req=doc&amp;base=LAW&amp;n=471823&amp;dst=100027" TargetMode="External"/><Relationship Id="rId79" Type="http://schemas.openxmlformats.org/officeDocument/2006/relationships/hyperlink" Target="https://login.consultant.ru/link/?req=doc&amp;base=RLAW181&amp;n=110792&amp;dst=100022" TargetMode="External"/><Relationship Id="rId102" Type="http://schemas.openxmlformats.org/officeDocument/2006/relationships/hyperlink" Target="https://login.consultant.ru/link/?req=doc&amp;base=LAW&amp;n=471823&amp;dst=100010" TargetMode="External"/><Relationship Id="rId123" Type="http://schemas.openxmlformats.org/officeDocument/2006/relationships/hyperlink" Target="https://login.consultant.ru/link/?req=doc&amp;base=LAW&amp;n=471823&amp;dst=100014" TargetMode="External"/><Relationship Id="rId128" Type="http://schemas.openxmlformats.org/officeDocument/2006/relationships/hyperlink" Target="https://login.consultant.ru/link/?req=doc&amp;base=RLAW181&amp;n=117027&amp;dst=100024" TargetMode="External"/><Relationship Id="rId144" Type="http://schemas.openxmlformats.org/officeDocument/2006/relationships/hyperlink" Target="https://login.consultant.ru/link/?req=doc&amp;base=RLAW181&amp;n=110792&amp;dst=100020" TargetMode="External"/><Relationship Id="rId149" Type="http://schemas.openxmlformats.org/officeDocument/2006/relationships/hyperlink" Target="https://login.consultant.ru/link/?req=doc&amp;base=RLAW181&amp;n=70288&amp;dst=100016"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181&amp;n=118142&amp;dst=100006" TargetMode="External"/><Relationship Id="rId95" Type="http://schemas.openxmlformats.org/officeDocument/2006/relationships/hyperlink" Target="https://login.consultant.ru/link/?req=doc&amp;base=RLAW181&amp;n=121128&amp;dst=100010" TargetMode="External"/><Relationship Id="rId160" Type="http://schemas.openxmlformats.org/officeDocument/2006/relationships/theme" Target="theme/theme1.xml"/><Relationship Id="rId22" Type="http://schemas.openxmlformats.org/officeDocument/2006/relationships/hyperlink" Target="https://login.consultant.ru/link/?req=doc&amp;base=RLAW181&amp;n=118142&amp;dst=100005" TargetMode="External"/><Relationship Id="rId27" Type="http://schemas.openxmlformats.org/officeDocument/2006/relationships/hyperlink" Target="https://login.consultant.ru/link/?req=doc&amp;base=RLAW181&amp;n=70288&amp;dst=100006" TargetMode="External"/><Relationship Id="rId43" Type="http://schemas.openxmlformats.org/officeDocument/2006/relationships/hyperlink" Target="https://login.consultant.ru/link/?req=doc&amp;base=RLAW181&amp;n=104575&amp;dst=100005" TargetMode="External"/><Relationship Id="rId48" Type="http://schemas.openxmlformats.org/officeDocument/2006/relationships/hyperlink" Target="https://login.consultant.ru/link/?req=doc&amp;base=RLAW181&amp;n=117027&amp;dst=100007" TargetMode="External"/><Relationship Id="rId64" Type="http://schemas.openxmlformats.org/officeDocument/2006/relationships/hyperlink" Target="https://login.consultant.ru/link/?req=doc&amp;base=LAW&amp;n=471823&amp;dst=100012" TargetMode="External"/><Relationship Id="rId69" Type="http://schemas.openxmlformats.org/officeDocument/2006/relationships/hyperlink" Target="https://login.consultant.ru/link/?req=doc&amp;base=RLAW181&amp;n=121128&amp;dst=100009" TargetMode="External"/><Relationship Id="rId113" Type="http://schemas.openxmlformats.org/officeDocument/2006/relationships/hyperlink" Target="https://login.consultant.ru/link/?req=doc&amp;base=RLAW181&amp;n=117027&amp;dst=100020" TargetMode="External"/><Relationship Id="rId118" Type="http://schemas.openxmlformats.org/officeDocument/2006/relationships/hyperlink" Target="https://login.consultant.ru/link/?req=doc&amp;base=RLAW181&amp;n=121128&amp;dst=100016" TargetMode="External"/><Relationship Id="rId134" Type="http://schemas.openxmlformats.org/officeDocument/2006/relationships/hyperlink" Target="https://login.consultant.ru/link/?req=doc&amp;base=RLAW181&amp;n=104677&amp;dst=100008" TargetMode="External"/><Relationship Id="rId139" Type="http://schemas.openxmlformats.org/officeDocument/2006/relationships/hyperlink" Target="https://login.consultant.ru/link/?req=doc&amp;base=RLAW181&amp;n=104677&amp;dst=100011" TargetMode="External"/><Relationship Id="rId80" Type="http://schemas.openxmlformats.org/officeDocument/2006/relationships/hyperlink" Target="https://login.consultant.ru/link/?req=doc&amp;base=LAW&amp;n=418348" TargetMode="External"/><Relationship Id="rId85" Type="http://schemas.openxmlformats.org/officeDocument/2006/relationships/hyperlink" Target="https://login.consultant.ru/link/?req=doc&amp;base=RLAW181&amp;n=110792&amp;dst=100009" TargetMode="External"/><Relationship Id="rId150" Type="http://schemas.openxmlformats.org/officeDocument/2006/relationships/hyperlink" Target="https://login.consultant.ru/link/?req=doc&amp;base=RLAW181&amp;n=92218&amp;dst=100027" TargetMode="External"/><Relationship Id="rId155" Type="http://schemas.openxmlformats.org/officeDocument/2006/relationships/hyperlink" Target="https://login.consultant.ru/link/?req=doc&amp;base=RLAW181&amp;n=117027&amp;dst=100026" TargetMode="External"/><Relationship Id="rId12" Type="http://schemas.openxmlformats.org/officeDocument/2006/relationships/hyperlink" Target="https://login.consultant.ru/link/?req=doc&amp;base=RLAW181&amp;n=85794&amp;dst=100005" TargetMode="External"/><Relationship Id="rId17" Type="http://schemas.openxmlformats.org/officeDocument/2006/relationships/hyperlink" Target="https://login.consultant.ru/link/?req=doc&amp;base=RLAW181&amp;n=104677&amp;dst=100005" TargetMode="External"/><Relationship Id="rId33" Type="http://schemas.openxmlformats.org/officeDocument/2006/relationships/hyperlink" Target="https://login.consultant.ru/link/?req=doc&amp;base=RLAW181&amp;n=68032&amp;dst=100007" TargetMode="External"/><Relationship Id="rId38" Type="http://schemas.openxmlformats.org/officeDocument/2006/relationships/hyperlink" Target="https://login.consultant.ru/link/?req=doc&amp;base=RLAW181&amp;n=82874&amp;dst=100005" TargetMode="External"/><Relationship Id="rId59" Type="http://schemas.openxmlformats.org/officeDocument/2006/relationships/hyperlink" Target="https://login.consultant.ru/link/?req=doc&amp;base=LAW&amp;n=461843" TargetMode="External"/><Relationship Id="rId103" Type="http://schemas.openxmlformats.org/officeDocument/2006/relationships/hyperlink" Target="https://login.consultant.ru/link/?req=doc&amp;base=LAW&amp;n=471823&amp;dst=1" TargetMode="External"/><Relationship Id="rId108" Type="http://schemas.openxmlformats.org/officeDocument/2006/relationships/hyperlink" Target="https://login.consultant.ru/link/?req=doc&amp;base=RLAW181&amp;n=81146&amp;dst=100009" TargetMode="External"/><Relationship Id="rId124" Type="http://schemas.openxmlformats.org/officeDocument/2006/relationships/hyperlink" Target="https://login.consultant.ru/link/?req=doc&amp;base=LAW&amp;n=471823&amp;dst=100016" TargetMode="External"/><Relationship Id="rId129" Type="http://schemas.openxmlformats.org/officeDocument/2006/relationships/hyperlink" Target="https://login.consultant.ru/link/?req=doc&amp;base=RLAW181&amp;n=108737&amp;dst=100014" TargetMode="External"/><Relationship Id="rId20" Type="http://schemas.openxmlformats.org/officeDocument/2006/relationships/hyperlink" Target="https://login.consultant.ru/link/?req=doc&amp;base=RLAW181&amp;n=112561&amp;dst=100005" TargetMode="External"/><Relationship Id="rId41" Type="http://schemas.openxmlformats.org/officeDocument/2006/relationships/hyperlink" Target="https://login.consultant.ru/link/?req=doc&amp;base=RLAW181&amp;n=95668&amp;dst=100005" TargetMode="External"/><Relationship Id="rId54" Type="http://schemas.openxmlformats.org/officeDocument/2006/relationships/hyperlink" Target="https://login.consultant.ru/link/?req=doc&amp;base=LAW&amp;n=454318&amp;dst=431" TargetMode="External"/><Relationship Id="rId62" Type="http://schemas.openxmlformats.org/officeDocument/2006/relationships/hyperlink" Target="https://login.consultant.ru/link/?req=doc&amp;base=RLAW181&amp;n=121128&amp;dst=100008" TargetMode="External"/><Relationship Id="rId70" Type="http://schemas.openxmlformats.org/officeDocument/2006/relationships/hyperlink" Target="https://login.consultant.ru/link/?req=doc&amp;base=LAW&amp;n=471823&amp;dst=100010" TargetMode="External"/><Relationship Id="rId75" Type="http://schemas.openxmlformats.org/officeDocument/2006/relationships/hyperlink" Target="https://login.consultant.ru/link/?req=doc&amp;base=RLAW181&amp;n=117027&amp;dst=100014" TargetMode="External"/><Relationship Id="rId83" Type="http://schemas.openxmlformats.org/officeDocument/2006/relationships/hyperlink" Target="https://login.consultant.ru/link/?req=doc&amp;base=RLAW181&amp;n=117027&amp;dst=100016" TargetMode="External"/><Relationship Id="rId88" Type="http://schemas.openxmlformats.org/officeDocument/2006/relationships/hyperlink" Target="https://login.consultant.ru/link/?req=doc&amp;base=RLAW181&amp;n=95668&amp;dst=100010" TargetMode="External"/><Relationship Id="rId91" Type="http://schemas.openxmlformats.org/officeDocument/2006/relationships/hyperlink" Target="https://login.consultant.ru/link/?req=doc&amp;base=LAW&amp;n=471823&amp;dst=100010" TargetMode="External"/><Relationship Id="rId96" Type="http://schemas.openxmlformats.org/officeDocument/2006/relationships/hyperlink" Target="https://login.consultant.ru/link/?req=doc&amp;base=RLAW181&amp;n=110792&amp;dst=100011" TargetMode="External"/><Relationship Id="rId111" Type="http://schemas.openxmlformats.org/officeDocument/2006/relationships/hyperlink" Target="https://login.consultant.ru/link/?req=doc&amp;base=RLAW181&amp;n=117027&amp;dst=100018" TargetMode="External"/><Relationship Id="rId132" Type="http://schemas.openxmlformats.org/officeDocument/2006/relationships/hyperlink" Target="https://login.consultant.ru/link/?req=doc&amp;base=RLAW181&amp;n=108737&amp;dst=100015" TargetMode="External"/><Relationship Id="rId140" Type="http://schemas.openxmlformats.org/officeDocument/2006/relationships/hyperlink" Target="https://login.consultant.ru/link/?req=doc&amp;base=RLAW181&amp;n=117027&amp;dst=100025" TargetMode="External"/><Relationship Id="rId145" Type="http://schemas.openxmlformats.org/officeDocument/2006/relationships/hyperlink" Target="https://login.consultant.ru/link/?req=doc&amp;base=RLAW181&amp;n=110792&amp;dst=100021" TargetMode="External"/><Relationship Id="rId153" Type="http://schemas.openxmlformats.org/officeDocument/2006/relationships/hyperlink" Target="https://login.consultant.ru/link/?req=doc&amp;base=RLAW181&amp;n=92218&amp;dst=100029" TargetMode="External"/><Relationship Id="rId1" Type="http://schemas.openxmlformats.org/officeDocument/2006/relationships/styles" Target="styles.xml"/><Relationship Id="rId6" Type="http://schemas.openxmlformats.org/officeDocument/2006/relationships/hyperlink" Target="https://login.consultant.ru/link/?req=doc&amp;base=RLAW181&amp;n=68032&amp;dst=100005" TargetMode="External"/><Relationship Id="rId15" Type="http://schemas.openxmlformats.org/officeDocument/2006/relationships/hyperlink" Target="https://login.consultant.ru/link/?req=doc&amp;base=RLAW181&amp;n=103466&amp;dst=100005" TargetMode="External"/><Relationship Id="rId23" Type="http://schemas.openxmlformats.org/officeDocument/2006/relationships/hyperlink" Target="https://login.consultant.ru/link/?req=doc&amp;base=RLAW181&amp;n=121128&amp;dst=100005" TargetMode="External"/><Relationship Id="rId28" Type="http://schemas.openxmlformats.org/officeDocument/2006/relationships/hyperlink" Target="https://login.consultant.ru/link/?req=doc&amp;base=RLAW181&amp;n=71249&amp;dst=100006" TargetMode="External"/><Relationship Id="rId36" Type="http://schemas.openxmlformats.org/officeDocument/2006/relationships/hyperlink" Target="https://login.consultant.ru/link/?req=doc&amp;base=RLAW181&amp;n=72390&amp;dst=100008" TargetMode="External"/><Relationship Id="rId49" Type="http://schemas.openxmlformats.org/officeDocument/2006/relationships/hyperlink" Target="https://login.consultant.ru/link/?req=doc&amp;base=RLAW181&amp;n=118142&amp;dst=100005" TargetMode="External"/><Relationship Id="rId57" Type="http://schemas.openxmlformats.org/officeDocument/2006/relationships/hyperlink" Target="https://login.consultant.ru/link/?req=doc&amp;base=LAW&amp;n=471823" TargetMode="External"/><Relationship Id="rId106" Type="http://schemas.openxmlformats.org/officeDocument/2006/relationships/hyperlink" Target="https://login.consultant.ru/link/?req=doc&amp;base=RLAW181&amp;n=121128&amp;dst=100014" TargetMode="External"/><Relationship Id="rId114" Type="http://schemas.openxmlformats.org/officeDocument/2006/relationships/hyperlink" Target="https://login.consultant.ru/link/?req=doc&amp;base=RLAW181&amp;n=117027&amp;dst=100022" TargetMode="External"/><Relationship Id="rId119" Type="http://schemas.openxmlformats.org/officeDocument/2006/relationships/hyperlink" Target="https://login.consultant.ru/link/?req=doc&amp;base=LAW&amp;n=454318&amp;dst=563" TargetMode="External"/><Relationship Id="rId127" Type="http://schemas.openxmlformats.org/officeDocument/2006/relationships/hyperlink" Target="https://login.consultant.ru/link/?req=doc&amp;base=RLAW181&amp;n=108737&amp;dst=100013" TargetMode="External"/><Relationship Id="rId10" Type="http://schemas.openxmlformats.org/officeDocument/2006/relationships/hyperlink" Target="https://login.consultant.ru/link/?req=doc&amp;base=RLAW181&amp;n=81146&amp;dst=100005" TargetMode="External"/><Relationship Id="rId31" Type="http://schemas.openxmlformats.org/officeDocument/2006/relationships/hyperlink" Target="https://login.consultant.ru/link/?req=doc&amp;base=RLAW181&amp;n=117027&amp;dst=100006" TargetMode="External"/><Relationship Id="rId44" Type="http://schemas.openxmlformats.org/officeDocument/2006/relationships/hyperlink" Target="https://login.consultant.ru/link/?req=doc&amp;base=RLAW181&amp;n=104677&amp;dst=100005" TargetMode="External"/><Relationship Id="rId52" Type="http://schemas.openxmlformats.org/officeDocument/2006/relationships/hyperlink" Target="https://login.consultant.ru/link/?req=doc&amp;base=LAW&amp;n=471823&amp;dst=100009" TargetMode="External"/><Relationship Id="rId60" Type="http://schemas.openxmlformats.org/officeDocument/2006/relationships/hyperlink" Target="https://login.consultant.ru/link/?req=doc&amp;base=RLAW181&amp;n=117027&amp;dst=100010" TargetMode="External"/><Relationship Id="rId65" Type="http://schemas.openxmlformats.org/officeDocument/2006/relationships/hyperlink" Target="https://login.consultant.ru/link/?req=doc&amp;base=LAW&amp;n=471823&amp;dst=100014" TargetMode="External"/><Relationship Id="rId73" Type="http://schemas.openxmlformats.org/officeDocument/2006/relationships/hyperlink" Target="https://login.consultant.ru/link/?req=doc&amp;base=LAW&amp;n=471823&amp;dst=100016" TargetMode="External"/><Relationship Id="rId78" Type="http://schemas.openxmlformats.org/officeDocument/2006/relationships/hyperlink" Target="https://login.consultant.ru/link/?req=doc&amp;base=RLAW181&amp;n=110792&amp;dst=100008" TargetMode="External"/><Relationship Id="rId81" Type="http://schemas.openxmlformats.org/officeDocument/2006/relationships/hyperlink" Target="https://login.consultant.ru/link/?req=doc&amp;base=RLAW181&amp;n=95668&amp;dst=100008" TargetMode="External"/><Relationship Id="rId86" Type="http://schemas.openxmlformats.org/officeDocument/2006/relationships/hyperlink" Target="https://login.consultant.ru/link/?req=doc&amp;base=RLAW181&amp;n=110792&amp;dst=100022" TargetMode="External"/><Relationship Id="rId94" Type="http://schemas.openxmlformats.org/officeDocument/2006/relationships/hyperlink" Target="https://login.consultant.ru/link/?req=doc&amp;base=LAW&amp;n=471823&amp;dst=100016" TargetMode="External"/><Relationship Id="rId99" Type="http://schemas.openxmlformats.org/officeDocument/2006/relationships/hyperlink" Target="https://login.consultant.ru/link/?req=doc&amp;base=RLAW181&amp;n=118142&amp;dst=100010" TargetMode="External"/><Relationship Id="rId101" Type="http://schemas.openxmlformats.org/officeDocument/2006/relationships/hyperlink" Target="https://login.consultant.ru/link/?req=doc&amp;base=RLAW181&amp;n=81146&amp;dst=100008" TargetMode="External"/><Relationship Id="rId122" Type="http://schemas.openxmlformats.org/officeDocument/2006/relationships/hyperlink" Target="https://login.consultant.ru/link/?req=doc&amp;base=LAW&amp;n=471823&amp;dst=100012" TargetMode="External"/><Relationship Id="rId130" Type="http://schemas.openxmlformats.org/officeDocument/2006/relationships/hyperlink" Target="https://login.consultant.ru/link/?req=doc&amp;base=RLAW181&amp;n=108737&amp;dst=100014" TargetMode="External"/><Relationship Id="rId135" Type="http://schemas.openxmlformats.org/officeDocument/2006/relationships/hyperlink" Target="https://login.consultant.ru/link/?req=doc&amp;base=RLAW181&amp;n=104677&amp;dst=100009" TargetMode="External"/><Relationship Id="rId143" Type="http://schemas.openxmlformats.org/officeDocument/2006/relationships/hyperlink" Target="https://login.consultant.ru/link/?req=doc&amp;base=RLAW181&amp;n=110792&amp;dst=100018" TargetMode="External"/><Relationship Id="rId148" Type="http://schemas.openxmlformats.org/officeDocument/2006/relationships/hyperlink" Target="https://login.consultant.ru/link/?req=doc&amp;base=RLAW181&amp;n=115304&amp;dst=100480" TargetMode="External"/><Relationship Id="rId151" Type="http://schemas.openxmlformats.org/officeDocument/2006/relationships/hyperlink" Target="https://login.consultant.ru/link/?req=doc&amp;base=RLAW181&amp;n=92218&amp;dst=100028" TargetMode="External"/><Relationship Id="rId156" Type="http://schemas.openxmlformats.org/officeDocument/2006/relationships/hyperlink" Target="https://login.consultant.ru/link/?req=doc&amp;base=LAW&amp;n=471823" TargetMode="External"/><Relationship Id="rId4" Type="http://schemas.openxmlformats.org/officeDocument/2006/relationships/webSettings" Target="webSettings.xml"/><Relationship Id="rId9" Type="http://schemas.openxmlformats.org/officeDocument/2006/relationships/hyperlink" Target="https://login.consultant.ru/link/?req=doc&amp;base=RLAW181&amp;n=72390&amp;dst=100005" TargetMode="External"/><Relationship Id="rId13" Type="http://schemas.openxmlformats.org/officeDocument/2006/relationships/hyperlink" Target="https://login.consultant.ru/link/?req=doc&amp;base=RLAW181&amp;n=92218&amp;dst=100005" TargetMode="External"/><Relationship Id="rId18" Type="http://schemas.openxmlformats.org/officeDocument/2006/relationships/hyperlink" Target="https://login.consultant.ru/link/?req=doc&amp;base=RLAW181&amp;n=108737&amp;dst=100005" TargetMode="External"/><Relationship Id="rId39" Type="http://schemas.openxmlformats.org/officeDocument/2006/relationships/hyperlink" Target="https://login.consultant.ru/link/?req=doc&amp;base=RLAW181&amp;n=85794&amp;dst=100005" TargetMode="External"/><Relationship Id="rId109" Type="http://schemas.openxmlformats.org/officeDocument/2006/relationships/hyperlink" Target="https://login.consultant.ru/link/?req=doc&amp;base=LAW&amp;n=471823" TargetMode="External"/><Relationship Id="rId34" Type="http://schemas.openxmlformats.org/officeDocument/2006/relationships/hyperlink" Target="https://login.consultant.ru/link/?req=doc&amp;base=RLAW181&amp;n=70288&amp;dst=100008" TargetMode="External"/><Relationship Id="rId50" Type="http://schemas.openxmlformats.org/officeDocument/2006/relationships/hyperlink" Target="https://login.consultant.ru/link/?req=doc&amp;base=RLAW181&amp;n=121128&amp;dst=100007" TargetMode="External"/><Relationship Id="rId55" Type="http://schemas.openxmlformats.org/officeDocument/2006/relationships/hyperlink" Target="https://login.consultant.ru/link/?req=doc&amp;base=RLAW181&amp;n=103466&amp;dst=100006" TargetMode="External"/><Relationship Id="rId76" Type="http://schemas.openxmlformats.org/officeDocument/2006/relationships/hyperlink" Target="https://login.consultant.ru/link/?req=doc&amp;base=RLAW181&amp;n=92218&amp;dst=100011" TargetMode="External"/><Relationship Id="rId97" Type="http://schemas.openxmlformats.org/officeDocument/2006/relationships/hyperlink" Target="https://login.consultant.ru/link/?req=doc&amp;base=RLAW181&amp;n=112561&amp;dst=100006" TargetMode="External"/><Relationship Id="rId104" Type="http://schemas.openxmlformats.org/officeDocument/2006/relationships/hyperlink" Target="https://login.consultant.ru/link/?req=doc&amp;base=LAW&amp;n=471823&amp;dst=100014" TargetMode="External"/><Relationship Id="rId120" Type="http://schemas.openxmlformats.org/officeDocument/2006/relationships/hyperlink" Target="https://login.consultant.ru/link/?req=doc&amp;base=LAW&amp;n=454318&amp;dst=575" TargetMode="External"/><Relationship Id="rId125" Type="http://schemas.openxmlformats.org/officeDocument/2006/relationships/hyperlink" Target="https://login.consultant.ru/link/?req=doc&amp;base=LAW&amp;n=471823&amp;dst=100027" TargetMode="External"/><Relationship Id="rId141" Type="http://schemas.openxmlformats.org/officeDocument/2006/relationships/hyperlink" Target="https://login.consultant.ru/link/?req=doc&amp;base=RLAW181&amp;n=104677&amp;dst=100013" TargetMode="External"/><Relationship Id="rId146" Type="http://schemas.openxmlformats.org/officeDocument/2006/relationships/hyperlink" Target="https://login.consultant.ru/link/?req=doc&amp;base=RLAW181&amp;n=92218&amp;dst=100025" TargetMode="External"/><Relationship Id="rId7" Type="http://schemas.openxmlformats.org/officeDocument/2006/relationships/hyperlink" Target="https://login.consultant.ru/link/?req=doc&amp;base=RLAW181&amp;n=70288&amp;dst=100005" TargetMode="External"/><Relationship Id="rId71" Type="http://schemas.openxmlformats.org/officeDocument/2006/relationships/hyperlink" Target="https://login.consultant.ru/link/?req=doc&amp;base=LAW&amp;n=471823&amp;dst=100012" TargetMode="External"/><Relationship Id="rId92" Type="http://schemas.openxmlformats.org/officeDocument/2006/relationships/hyperlink" Target="https://login.consultant.ru/link/?req=doc&amp;base=LAW&amp;n=471823&amp;dst=1" TargetMode="External"/><Relationship Id="rId2" Type="http://schemas.microsoft.com/office/2007/relationships/stylesWithEffects" Target="stylesWithEffects.xml"/><Relationship Id="rId29" Type="http://schemas.openxmlformats.org/officeDocument/2006/relationships/hyperlink" Target="https://login.consultant.ru/link/?req=doc&amp;base=RLAW181&amp;n=72390&amp;dst=100007" TargetMode="External"/><Relationship Id="rId24" Type="http://schemas.openxmlformats.org/officeDocument/2006/relationships/hyperlink" Target="https://login.consultant.ru/link/?req=doc&amp;base=LAW&amp;n=454318&amp;dst=1098" TargetMode="External"/><Relationship Id="rId40" Type="http://schemas.openxmlformats.org/officeDocument/2006/relationships/hyperlink" Target="https://login.consultant.ru/link/?req=doc&amp;base=RLAW181&amp;n=92218&amp;dst=100008" TargetMode="External"/><Relationship Id="rId45" Type="http://schemas.openxmlformats.org/officeDocument/2006/relationships/hyperlink" Target="https://login.consultant.ru/link/?req=doc&amp;base=RLAW181&amp;n=108737&amp;dst=100005" TargetMode="External"/><Relationship Id="rId66" Type="http://schemas.openxmlformats.org/officeDocument/2006/relationships/hyperlink" Target="https://login.consultant.ru/link/?req=doc&amp;base=LAW&amp;n=471823&amp;dst=100016" TargetMode="External"/><Relationship Id="rId87" Type="http://schemas.openxmlformats.org/officeDocument/2006/relationships/hyperlink" Target="https://login.consultant.ru/link/?req=doc&amp;base=LAW&amp;n=418348" TargetMode="External"/><Relationship Id="rId110" Type="http://schemas.openxmlformats.org/officeDocument/2006/relationships/hyperlink" Target="https://login.consultant.ru/link/?req=doc&amp;base=RLAW181&amp;n=92218&amp;dst=100016" TargetMode="External"/><Relationship Id="rId115" Type="http://schemas.openxmlformats.org/officeDocument/2006/relationships/hyperlink" Target="https://login.consultant.ru/link/?req=doc&amp;base=RLAW181&amp;n=110792&amp;dst=100017" TargetMode="External"/><Relationship Id="rId131" Type="http://schemas.openxmlformats.org/officeDocument/2006/relationships/hyperlink" Target="https://login.consultant.ru/link/?req=doc&amp;base=RLAW181&amp;n=104677&amp;dst=100005" TargetMode="External"/><Relationship Id="rId136" Type="http://schemas.openxmlformats.org/officeDocument/2006/relationships/hyperlink" Target="https://login.consultant.ru/link/?req=doc&amp;base=RLAW181&amp;n=112561&amp;dst=100011" TargetMode="External"/><Relationship Id="rId157" Type="http://schemas.openxmlformats.org/officeDocument/2006/relationships/hyperlink" Target="https://login.consultant.ru/link/?req=doc&amp;base=LAW&amp;n=403900&amp;dst=100665" TargetMode="External"/><Relationship Id="rId61" Type="http://schemas.openxmlformats.org/officeDocument/2006/relationships/hyperlink" Target="https://login.consultant.ru/link/?req=doc&amp;base=RLAW181&amp;n=85794&amp;dst=100006" TargetMode="External"/><Relationship Id="rId82" Type="http://schemas.openxmlformats.org/officeDocument/2006/relationships/hyperlink" Target="https://login.consultant.ru/link/?req=doc&amp;base=RLAW181&amp;n=110792&amp;dst=100008" TargetMode="External"/><Relationship Id="rId152" Type="http://schemas.openxmlformats.org/officeDocument/2006/relationships/hyperlink" Target="https://login.consultant.ru/link/?req=doc&amp;base=RLAW181&amp;n=121128&amp;dst=100017" TargetMode="External"/><Relationship Id="rId19" Type="http://schemas.openxmlformats.org/officeDocument/2006/relationships/hyperlink" Target="https://login.consultant.ru/link/?req=doc&amp;base=RLAW181&amp;n=110792&amp;dst=100005" TargetMode="External"/><Relationship Id="rId14" Type="http://schemas.openxmlformats.org/officeDocument/2006/relationships/hyperlink" Target="https://login.consultant.ru/link/?req=doc&amp;base=RLAW181&amp;n=95668&amp;dst=100005" TargetMode="External"/><Relationship Id="rId30" Type="http://schemas.openxmlformats.org/officeDocument/2006/relationships/hyperlink" Target="https://login.consultant.ru/link/?req=doc&amp;base=RLAW181&amp;n=92218&amp;dst=100006" TargetMode="External"/><Relationship Id="rId35" Type="http://schemas.openxmlformats.org/officeDocument/2006/relationships/hyperlink" Target="https://login.consultant.ru/link/?req=doc&amp;base=RLAW181&amp;n=71249&amp;dst=100007" TargetMode="External"/><Relationship Id="rId56" Type="http://schemas.openxmlformats.org/officeDocument/2006/relationships/hyperlink" Target="https://login.consultant.ru/link/?req=doc&amp;base=RLAW181&amp;n=108737&amp;dst=100006" TargetMode="External"/><Relationship Id="rId77" Type="http://schemas.openxmlformats.org/officeDocument/2006/relationships/hyperlink" Target="https://login.consultant.ru/link/?req=doc&amp;base=LAW&amp;n=471823" TargetMode="External"/><Relationship Id="rId100" Type="http://schemas.openxmlformats.org/officeDocument/2006/relationships/hyperlink" Target="https://login.consultant.ru/link/?req=doc&amp;base=RLAW181&amp;n=121128&amp;dst=100012" TargetMode="External"/><Relationship Id="rId105" Type="http://schemas.openxmlformats.org/officeDocument/2006/relationships/hyperlink" Target="https://login.consultant.ru/link/?req=doc&amp;base=LAW&amp;n=471823&amp;dst=100016" TargetMode="External"/><Relationship Id="rId126" Type="http://schemas.openxmlformats.org/officeDocument/2006/relationships/hyperlink" Target="https://login.consultant.ru/link/?req=doc&amp;base=RLAW181&amp;n=104575&amp;dst=100005" TargetMode="External"/><Relationship Id="rId147" Type="http://schemas.openxmlformats.org/officeDocument/2006/relationships/hyperlink" Target="https://login.consultant.ru/link/?req=doc&amp;base=LAW&amp;n=471823" TargetMode="External"/><Relationship Id="rId8" Type="http://schemas.openxmlformats.org/officeDocument/2006/relationships/hyperlink" Target="https://login.consultant.ru/link/?req=doc&amp;base=RLAW181&amp;n=71249&amp;dst=100005" TargetMode="External"/><Relationship Id="rId51" Type="http://schemas.openxmlformats.org/officeDocument/2006/relationships/hyperlink" Target="https://login.consultant.ru/link/?req=doc&amp;base=LAW&amp;n=454318&amp;dst=1098" TargetMode="External"/><Relationship Id="rId72" Type="http://schemas.openxmlformats.org/officeDocument/2006/relationships/hyperlink" Target="https://login.consultant.ru/link/?req=doc&amp;base=LAW&amp;n=471823&amp;dst=100014" TargetMode="External"/><Relationship Id="rId93" Type="http://schemas.openxmlformats.org/officeDocument/2006/relationships/hyperlink" Target="https://login.consultant.ru/link/?req=doc&amp;base=LAW&amp;n=471823&amp;dst=100014" TargetMode="External"/><Relationship Id="rId98" Type="http://schemas.openxmlformats.org/officeDocument/2006/relationships/hyperlink" Target="https://login.consultant.ru/link/?req=doc&amp;base=RLAW181&amp;n=118142&amp;dst=100008" TargetMode="External"/><Relationship Id="rId121" Type="http://schemas.openxmlformats.org/officeDocument/2006/relationships/hyperlink" Target="https://login.consultant.ru/link/?req=doc&amp;base=LAW&amp;n=471823&amp;dst=100010" TargetMode="External"/><Relationship Id="rId142" Type="http://schemas.openxmlformats.org/officeDocument/2006/relationships/hyperlink" Target="https://login.consultant.ru/link/?req=doc&amp;base=RLAW181&amp;n=82874&amp;dst=100005" TargetMode="External"/><Relationship Id="rId3" Type="http://schemas.openxmlformats.org/officeDocument/2006/relationships/settings" Target="settings.xml"/><Relationship Id="rId25" Type="http://schemas.openxmlformats.org/officeDocument/2006/relationships/hyperlink" Target="https://login.consultant.ru/link/?req=doc&amp;base=LAW&amp;n=471823" TargetMode="External"/><Relationship Id="rId46" Type="http://schemas.openxmlformats.org/officeDocument/2006/relationships/hyperlink" Target="https://login.consultant.ru/link/?req=doc&amp;base=RLAW181&amp;n=110792&amp;dst=100005" TargetMode="External"/><Relationship Id="rId67" Type="http://schemas.openxmlformats.org/officeDocument/2006/relationships/hyperlink" Target="https://login.consultant.ru/link/?req=doc&amp;base=LAW&amp;n=471823&amp;dst=100027" TargetMode="External"/><Relationship Id="rId116" Type="http://schemas.openxmlformats.org/officeDocument/2006/relationships/hyperlink" Target="https://login.consultant.ru/link/?req=doc&amp;base=RLAW181&amp;n=112561&amp;dst=100010" TargetMode="External"/><Relationship Id="rId137" Type="http://schemas.openxmlformats.org/officeDocument/2006/relationships/hyperlink" Target="https://login.consultant.ru/link/?req=doc&amp;base=LAW&amp;n=471823" TargetMode="External"/><Relationship Id="rId158" Type="http://schemas.openxmlformats.org/officeDocument/2006/relationships/hyperlink" Target="https://login.consultant.ru/link/?req=doc&amp;base=RLAW181&amp;n=122870&amp;dst=100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8716</Words>
  <Characters>49684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Самороковская</dc:creator>
  <cp:lastModifiedBy>Виктория Самороковская</cp:lastModifiedBy>
  <cp:revision>1</cp:revision>
  <dcterms:created xsi:type="dcterms:W3CDTF">2024-04-17T11:34:00Z</dcterms:created>
  <dcterms:modified xsi:type="dcterms:W3CDTF">2024-04-17T11:35:00Z</dcterms:modified>
</cp:coreProperties>
</file>